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3ADD" w14:textId="77777777" w:rsidR="00644275" w:rsidRDefault="00644275" w:rsidP="00910074">
      <w:pPr>
        <w:textAlignment w:val="baseline"/>
        <w:rPr>
          <w:rFonts w:ascii="Calibri" w:eastAsia="Times New Roman" w:hAnsi="Calibri" w:cs="Calibri"/>
          <w:b/>
          <w:bCs/>
          <w:sz w:val="32"/>
          <w:szCs w:val="32"/>
          <w:lang w:eastAsia="en-GB"/>
        </w:rPr>
      </w:pPr>
    </w:p>
    <w:p w14:paraId="64634DC8" w14:textId="77777777" w:rsidR="00644275" w:rsidRDefault="00644275" w:rsidP="00910074">
      <w:pPr>
        <w:textAlignment w:val="baseline"/>
        <w:rPr>
          <w:rFonts w:ascii="Calibri" w:eastAsia="Times New Roman" w:hAnsi="Calibri" w:cs="Calibri"/>
          <w:b/>
          <w:bCs/>
          <w:sz w:val="32"/>
          <w:szCs w:val="32"/>
          <w:lang w:eastAsia="en-GB"/>
        </w:rPr>
      </w:pPr>
    </w:p>
    <w:p w14:paraId="49521B9E" w14:textId="342401BC"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b/>
          <w:bCs/>
          <w:sz w:val="32"/>
          <w:szCs w:val="32"/>
          <w:lang w:eastAsia="en-GB"/>
        </w:rPr>
        <w:t>Our purpose and mission</w:t>
      </w:r>
      <w:r w:rsidRPr="00910074">
        <w:rPr>
          <w:rFonts w:ascii="Calibri" w:eastAsia="Times New Roman" w:hAnsi="Calibri" w:cs="Calibri"/>
          <w:sz w:val="32"/>
          <w:szCs w:val="32"/>
          <w:lang w:eastAsia="en-GB"/>
        </w:rPr>
        <w:t> </w:t>
      </w:r>
    </w:p>
    <w:p w14:paraId="6DFA67EB"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sz w:val="22"/>
          <w:szCs w:val="22"/>
          <w:lang w:eastAsia="en-GB"/>
        </w:rPr>
        <w:t>  </w:t>
      </w:r>
    </w:p>
    <w:p w14:paraId="54BC8DCF" w14:textId="77777777" w:rsidR="00394861" w:rsidRPr="00394861" w:rsidRDefault="00394861" w:rsidP="00394861">
      <w:pPr>
        <w:textAlignment w:val="baseline"/>
        <w:rPr>
          <w:rFonts w:ascii="Calibri" w:eastAsia="Times New Roman" w:hAnsi="Calibri" w:cs="Calibri"/>
          <w:color w:val="000000"/>
          <w:sz w:val="22"/>
          <w:szCs w:val="22"/>
          <w:lang w:eastAsia="en-GB"/>
        </w:rPr>
      </w:pPr>
      <w:r w:rsidRPr="00394861">
        <w:rPr>
          <w:rFonts w:ascii="Calibri" w:eastAsia="Times New Roman" w:hAnsi="Calibri" w:cs="Calibri"/>
          <w:color w:val="000000"/>
          <w:sz w:val="22"/>
          <w:szCs w:val="22"/>
          <w:lang w:eastAsia="en-GB"/>
        </w:rPr>
        <w:t xml:space="preserve">With </w:t>
      </w:r>
      <w:r w:rsidRPr="00394861">
        <w:rPr>
          <w:rFonts w:ascii="Calibri" w:eastAsia="Times New Roman" w:hAnsi="Calibri" w:cs="Calibri"/>
          <w:b/>
          <w:bCs/>
          <w:color w:val="000000"/>
          <w:sz w:val="22"/>
          <w:szCs w:val="22"/>
          <w:lang w:eastAsia="en-GB"/>
        </w:rPr>
        <w:t>people</w:t>
      </w:r>
      <w:r w:rsidRPr="00394861">
        <w:rPr>
          <w:rFonts w:ascii="Calibri" w:eastAsia="Times New Roman" w:hAnsi="Calibri" w:cs="Calibri"/>
          <w:color w:val="000000"/>
          <w:sz w:val="22"/>
          <w:szCs w:val="22"/>
          <w:lang w:eastAsia="en-GB"/>
        </w:rPr>
        <w:t xml:space="preserve"> at the heart of what we do we’ll deliver </w:t>
      </w:r>
      <w:r w:rsidRPr="00394861">
        <w:rPr>
          <w:rFonts w:ascii="Calibri" w:eastAsia="Times New Roman" w:hAnsi="Calibri" w:cs="Calibri"/>
          <w:b/>
          <w:bCs/>
          <w:color w:val="000000"/>
          <w:sz w:val="22"/>
          <w:szCs w:val="22"/>
          <w:lang w:eastAsia="en-GB"/>
        </w:rPr>
        <w:t>services</w:t>
      </w:r>
      <w:r w:rsidRPr="00394861">
        <w:rPr>
          <w:rFonts w:ascii="Calibri" w:eastAsia="Times New Roman" w:hAnsi="Calibri" w:cs="Calibri"/>
          <w:color w:val="000000"/>
          <w:sz w:val="22"/>
          <w:szCs w:val="22"/>
          <w:lang w:eastAsia="en-GB"/>
        </w:rPr>
        <w:t xml:space="preserve"> that satisfy all of our </w:t>
      </w:r>
      <w:r w:rsidRPr="00394861">
        <w:rPr>
          <w:rFonts w:ascii="Calibri" w:eastAsia="Times New Roman" w:hAnsi="Calibri" w:cs="Calibri"/>
          <w:b/>
          <w:bCs/>
          <w:color w:val="000000"/>
          <w:sz w:val="22"/>
          <w:szCs w:val="22"/>
          <w:lang w:eastAsia="en-GB"/>
        </w:rPr>
        <w:t>customer</w:t>
      </w:r>
      <w:r w:rsidRPr="00394861">
        <w:rPr>
          <w:rFonts w:ascii="Calibri" w:eastAsia="Times New Roman" w:hAnsi="Calibri" w:cs="Calibri"/>
          <w:color w:val="000000"/>
          <w:sz w:val="22"/>
          <w:szCs w:val="22"/>
          <w:lang w:eastAsia="en-GB"/>
        </w:rPr>
        <w:t xml:space="preserve"> needs, creating </w:t>
      </w:r>
      <w:r w:rsidRPr="00394861">
        <w:rPr>
          <w:rFonts w:ascii="Calibri" w:eastAsia="Times New Roman" w:hAnsi="Calibri" w:cs="Calibri"/>
          <w:b/>
          <w:bCs/>
          <w:color w:val="000000"/>
          <w:sz w:val="22"/>
          <w:szCs w:val="22"/>
          <w:lang w:eastAsia="en-GB"/>
        </w:rPr>
        <w:t>value</w:t>
      </w:r>
      <w:r w:rsidRPr="00394861">
        <w:rPr>
          <w:rFonts w:ascii="Calibri" w:eastAsia="Times New Roman" w:hAnsi="Calibri" w:cs="Calibri"/>
          <w:color w:val="000000"/>
          <w:sz w:val="22"/>
          <w:szCs w:val="22"/>
          <w:lang w:eastAsia="en-GB"/>
        </w:rPr>
        <w:t xml:space="preserve"> and using </w:t>
      </w:r>
      <w:r w:rsidRPr="00394861">
        <w:rPr>
          <w:rFonts w:ascii="Calibri" w:eastAsia="Times New Roman" w:hAnsi="Calibri" w:cs="Calibri"/>
          <w:b/>
          <w:bCs/>
          <w:color w:val="000000"/>
          <w:sz w:val="22"/>
          <w:szCs w:val="22"/>
          <w:lang w:eastAsia="en-GB"/>
        </w:rPr>
        <w:t>technology</w:t>
      </w:r>
      <w:r w:rsidRPr="00394861">
        <w:rPr>
          <w:rFonts w:ascii="Calibri" w:eastAsia="Times New Roman" w:hAnsi="Calibri" w:cs="Calibri"/>
          <w:color w:val="000000"/>
          <w:sz w:val="22"/>
          <w:szCs w:val="22"/>
          <w:lang w:eastAsia="en-GB"/>
        </w:rPr>
        <w:t xml:space="preserve"> to deliver our customer-centric approach.</w:t>
      </w:r>
    </w:p>
    <w:p w14:paraId="3279EA1E"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0A174264" w14:textId="3E4C52E5"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xml:space="preserve">Our ESG strategy underpins </w:t>
      </w:r>
      <w:r>
        <w:rPr>
          <w:rFonts w:ascii="Calibri" w:eastAsia="Times New Roman" w:hAnsi="Calibri" w:cs="Calibri"/>
          <w:color w:val="000000"/>
          <w:sz w:val="22"/>
          <w:szCs w:val="22"/>
          <w:lang w:eastAsia="en-GB"/>
        </w:rPr>
        <w:t>NC Associate</w:t>
      </w:r>
      <w:r w:rsidRPr="00910074">
        <w:rPr>
          <w:rFonts w:ascii="Calibri" w:eastAsia="Times New Roman" w:hAnsi="Calibri" w:cs="Calibri"/>
          <w:color w:val="000000"/>
          <w:sz w:val="22"/>
          <w:szCs w:val="22"/>
          <w:lang w:eastAsia="en-GB"/>
        </w:rPr>
        <w:t>'s activities and ensures we actively integrate business ethics, compliance, people and culture, and community involvement, in all that we do for our clients, candidates and other stakeholders. We are committed to making our business sustainable over the medium to long term, including our commitment to achieve Net Zero by 2050. </w:t>
      </w:r>
    </w:p>
    <w:p w14:paraId="395AA05D"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64C6E5CD"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b/>
          <w:bCs/>
          <w:color w:val="000000"/>
          <w:sz w:val="32"/>
          <w:szCs w:val="32"/>
          <w:lang w:eastAsia="en-GB"/>
        </w:rPr>
        <w:t>How we assess ESG</w:t>
      </w:r>
      <w:r w:rsidRPr="00910074">
        <w:rPr>
          <w:rFonts w:ascii="Calibri" w:eastAsia="Times New Roman" w:hAnsi="Calibri" w:cs="Calibri"/>
          <w:color w:val="000000"/>
          <w:sz w:val="32"/>
          <w:szCs w:val="32"/>
          <w:lang w:eastAsia="en-GB"/>
        </w:rPr>
        <w:t> </w:t>
      </w:r>
    </w:p>
    <w:p w14:paraId="3D6AD765"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46D60313" w14:textId="1CE7F23F" w:rsidR="00910074" w:rsidRPr="00910074" w:rsidRDefault="00910074" w:rsidP="00910074">
      <w:pPr>
        <w:textAlignment w:val="baseline"/>
        <w:rPr>
          <w:rFonts w:ascii="Segoe UI" w:eastAsia="Times New Roman" w:hAnsi="Segoe UI" w:cs="Segoe UI"/>
          <w:sz w:val="18"/>
          <w:szCs w:val="18"/>
          <w:lang w:eastAsia="en-GB"/>
        </w:rPr>
      </w:pPr>
      <w:r>
        <w:rPr>
          <w:rFonts w:ascii="Calibri" w:eastAsia="Times New Roman" w:hAnsi="Calibri" w:cs="Calibri"/>
          <w:color w:val="000000"/>
          <w:sz w:val="22"/>
          <w:szCs w:val="22"/>
          <w:lang w:eastAsia="en-GB"/>
        </w:rPr>
        <w:t>NC Associate’s</w:t>
      </w:r>
      <w:r w:rsidRPr="00910074">
        <w:rPr>
          <w:rFonts w:ascii="Calibri" w:eastAsia="Times New Roman" w:hAnsi="Calibri" w:cs="Calibri"/>
          <w:color w:val="000000"/>
          <w:sz w:val="22"/>
          <w:szCs w:val="22"/>
          <w:lang w:eastAsia="en-GB"/>
        </w:rPr>
        <w:t xml:space="preserve"> senior leadership team conduct an annual ESG assessment against a range of specific criteria to understand the company's current position in relation to ESG, before then going on to map out our target position one year ahead. Where differences exist and we believe improvements can be made, actions are outlined in our assessment report, with action owners appointed and due dates agreed. </w:t>
      </w:r>
    </w:p>
    <w:p w14:paraId="1B40D163"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20AD8282"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This systematic process of ensuring all aspects of ESG are considered properly permits a good degree of confidence in our ongoing reporting. This annual ESG statement is one of the outputs of this process, and once approved by the Board, is published on the company website. </w:t>
      </w:r>
    </w:p>
    <w:p w14:paraId="3B7469E7"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7C0F90FD" w14:textId="39FE1AFD" w:rsidR="00910074" w:rsidRPr="00910074" w:rsidRDefault="00910074" w:rsidP="00910074">
      <w:pPr>
        <w:textAlignment w:val="baseline"/>
        <w:rPr>
          <w:rFonts w:ascii="Segoe UI" w:eastAsia="Times New Roman" w:hAnsi="Segoe UI" w:cs="Segoe UI"/>
          <w:sz w:val="18"/>
          <w:szCs w:val="18"/>
          <w:lang w:eastAsia="en-GB"/>
        </w:rPr>
      </w:pPr>
      <w:r>
        <w:rPr>
          <w:rFonts w:ascii="Calibri" w:eastAsia="Times New Roman" w:hAnsi="Calibri" w:cs="Calibri"/>
          <w:b/>
          <w:bCs/>
          <w:color w:val="000000"/>
          <w:sz w:val="32"/>
          <w:szCs w:val="32"/>
          <w:lang w:eastAsia="en-GB"/>
        </w:rPr>
        <w:t>NC Associates</w:t>
      </w:r>
      <w:r w:rsidRPr="00910074">
        <w:rPr>
          <w:rFonts w:ascii="Calibri" w:eastAsia="Times New Roman" w:hAnsi="Calibri" w:cs="Calibri"/>
          <w:b/>
          <w:bCs/>
          <w:color w:val="000000"/>
          <w:sz w:val="32"/>
          <w:szCs w:val="32"/>
          <w:lang w:eastAsia="en-GB"/>
        </w:rPr>
        <w:t xml:space="preserve"> 2022 ESG assessment score</w:t>
      </w:r>
      <w:r w:rsidRPr="00910074">
        <w:rPr>
          <w:rFonts w:ascii="Calibri" w:eastAsia="Times New Roman" w:hAnsi="Calibri" w:cs="Calibri"/>
          <w:color w:val="000000"/>
          <w:sz w:val="32"/>
          <w:szCs w:val="32"/>
          <w:lang w:eastAsia="en-GB"/>
        </w:rPr>
        <w:t> </w:t>
      </w:r>
    </w:p>
    <w:p w14:paraId="7C3A4473"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6260EA6F" w14:textId="12A65FA4"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xml:space="preserve">Having completed the assessment on </w:t>
      </w:r>
      <w:r>
        <w:rPr>
          <w:rFonts w:ascii="Calibri" w:eastAsia="Times New Roman" w:hAnsi="Calibri" w:cs="Calibri"/>
          <w:color w:val="000000"/>
          <w:sz w:val="22"/>
          <w:szCs w:val="22"/>
          <w:lang w:eastAsia="en-GB"/>
        </w:rPr>
        <w:t>7</w:t>
      </w:r>
      <w:r w:rsidRPr="00910074">
        <w:rPr>
          <w:rFonts w:ascii="Calibri" w:eastAsia="Times New Roman" w:hAnsi="Calibri" w:cs="Calibri"/>
          <w:color w:val="000000"/>
          <w:sz w:val="22"/>
          <w:szCs w:val="22"/>
          <w:vertAlign w:val="superscript"/>
          <w:lang w:eastAsia="en-GB"/>
        </w:rPr>
        <w:t>th</w:t>
      </w:r>
      <w:r>
        <w:rPr>
          <w:rFonts w:ascii="Calibri" w:eastAsia="Times New Roman" w:hAnsi="Calibri" w:cs="Calibri"/>
          <w:color w:val="000000"/>
          <w:sz w:val="22"/>
          <w:szCs w:val="22"/>
          <w:lang w:eastAsia="en-GB"/>
        </w:rPr>
        <w:t xml:space="preserve"> November</w:t>
      </w:r>
      <w:r w:rsidRPr="00910074">
        <w:rPr>
          <w:rFonts w:ascii="Calibri" w:eastAsia="Times New Roman" w:hAnsi="Calibri" w:cs="Calibri"/>
          <w:color w:val="000000"/>
          <w:sz w:val="22"/>
          <w:szCs w:val="22"/>
          <w:lang w:eastAsia="en-GB"/>
        </w:rPr>
        <w:t xml:space="preserve"> 2022, </w:t>
      </w:r>
      <w:r>
        <w:rPr>
          <w:rFonts w:ascii="Calibri" w:eastAsia="Times New Roman" w:hAnsi="Calibri" w:cs="Calibri"/>
          <w:color w:val="000000"/>
          <w:sz w:val="22"/>
          <w:szCs w:val="22"/>
          <w:lang w:eastAsia="en-GB"/>
        </w:rPr>
        <w:t>NC Associates</w:t>
      </w:r>
      <w:r w:rsidRPr="00910074">
        <w:rPr>
          <w:rFonts w:ascii="Calibri" w:eastAsia="Times New Roman" w:hAnsi="Calibri" w:cs="Calibri"/>
          <w:color w:val="000000"/>
          <w:sz w:val="22"/>
          <w:szCs w:val="22"/>
          <w:lang w:eastAsia="en-GB"/>
        </w:rPr>
        <w:t xml:space="preserve"> ESG scores were as follows: </w:t>
      </w:r>
    </w:p>
    <w:p w14:paraId="3B0E8B80"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530"/>
        <w:gridCol w:w="1305"/>
      </w:tblGrid>
      <w:tr w:rsidR="00910074" w:rsidRPr="00910074" w14:paraId="1201F4AC" w14:textId="77777777" w:rsidTr="00910074">
        <w:tc>
          <w:tcPr>
            <w:tcW w:w="1920" w:type="dxa"/>
            <w:tcBorders>
              <w:top w:val="single" w:sz="6" w:space="0" w:color="A3A3A3"/>
              <w:left w:val="single" w:sz="6" w:space="0" w:color="A3A3A3"/>
              <w:bottom w:val="single" w:sz="6" w:space="0" w:color="A3A3A3"/>
              <w:right w:val="single" w:sz="6" w:space="0" w:color="A3A3A3"/>
            </w:tcBorders>
            <w:shd w:val="clear" w:color="auto" w:fill="auto"/>
            <w:hideMark/>
          </w:tcPr>
          <w:p w14:paraId="380A8BE9"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  </w:t>
            </w:r>
          </w:p>
        </w:tc>
        <w:tc>
          <w:tcPr>
            <w:tcW w:w="1530" w:type="dxa"/>
            <w:tcBorders>
              <w:top w:val="single" w:sz="6" w:space="0" w:color="A3A3A3"/>
              <w:left w:val="single" w:sz="6" w:space="0" w:color="A3A3A3"/>
              <w:bottom w:val="single" w:sz="6" w:space="0" w:color="A3A3A3"/>
              <w:right w:val="single" w:sz="6" w:space="0" w:color="A3A3A3"/>
            </w:tcBorders>
            <w:shd w:val="clear" w:color="auto" w:fill="auto"/>
            <w:hideMark/>
          </w:tcPr>
          <w:p w14:paraId="07A63E64"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b/>
                <w:bCs/>
                <w:color w:val="000000"/>
                <w:sz w:val="22"/>
                <w:szCs w:val="22"/>
                <w:lang w:eastAsia="en-GB"/>
              </w:rPr>
              <w:t>Current score</w:t>
            </w:r>
            <w:r w:rsidRPr="00910074">
              <w:rPr>
                <w:rFonts w:ascii="Calibri" w:eastAsia="Times New Roman" w:hAnsi="Calibri" w:cs="Calibri"/>
                <w:color w:val="000000"/>
                <w:sz w:val="22"/>
                <w:szCs w:val="22"/>
                <w:lang w:eastAsia="en-GB"/>
              </w:rPr>
              <w:t> </w:t>
            </w:r>
          </w:p>
        </w:tc>
        <w:tc>
          <w:tcPr>
            <w:tcW w:w="1305" w:type="dxa"/>
            <w:tcBorders>
              <w:top w:val="single" w:sz="6" w:space="0" w:color="A3A3A3"/>
              <w:left w:val="single" w:sz="6" w:space="0" w:color="A3A3A3"/>
              <w:bottom w:val="single" w:sz="6" w:space="0" w:color="A3A3A3"/>
              <w:right w:val="single" w:sz="6" w:space="0" w:color="A3A3A3"/>
            </w:tcBorders>
            <w:shd w:val="clear" w:color="auto" w:fill="auto"/>
            <w:hideMark/>
          </w:tcPr>
          <w:p w14:paraId="0FB44684"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b/>
                <w:bCs/>
                <w:color w:val="000000"/>
                <w:sz w:val="22"/>
                <w:szCs w:val="22"/>
                <w:lang w:eastAsia="en-GB"/>
              </w:rPr>
              <w:t>Target score</w:t>
            </w:r>
            <w:r w:rsidRPr="00910074">
              <w:rPr>
                <w:rFonts w:ascii="Calibri" w:eastAsia="Times New Roman" w:hAnsi="Calibri" w:cs="Calibri"/>
                <w:color w:val="000000"/>
                <w:sz w:val="22"/>
                <w:szCs w:val="22"/>
                <w:lang w:eastAsia="en-GB"/>
              </w:rPr>
              <w:t> </w:t>
            </w:r>
          </w:p>
        </w:tc>
      </w:tr>
      <w:tr w:rsidR="00910074" w:rsidRPr="00910074" w14:paraId="2FD034B9" w14:textId="77777777" w:rsidTr="00910074">
        <w:tc>
          <w:tcPr>
            <w:tcW w:w="1920" w:type="dxa"/>
            <w:tcBorders>
              <w:top w:val="single" w:sz="6" w:space="0" w:color="A3A3A3"/>
              <w:left w:val="single" w:sz="6" w:space="0" w:color="A3A3A3"/>
              <w:bottom w:val="single" w:sz="6" w:space="0" w:color="A3A3A3"/>
              <w:right w:val="single" w:sz="6" w:space="0" w:color="A3A3A3"/>
            </w:tcBorders>
            <w:shd w:val="clear" w:color="auto" w:fill="auto"/>
            <w:hideMark/>
          </w:tcPr>
          <w:p w14:paraId="70141F3B"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Environment </w:t>
            </w:r>
          </w:p>
        </w:tc>
        <w:tc>
          <w:tcPr>
            <w:tcW w:w="1530" w:type="dxa"/>
            <w:tcBorders>
              <w:top w:val="single" w:sz="6" w:space="0" w:color="A3A3A3"/>
              <w:left w:val="single" w:sz="6" w:space="0" w:color="A3A3A3"/>
              <w:bottom w:val="single" w:sz="6" w:space="0" w:color="A3A3A3"/>
              <w:right w:val="single" w:sz="6" w:space="0" w:color="A3A3A3"/>
            </w:tcBorders>
            <w:shd w:val="clear" w:color="auto" w:fill="auto"/>
            <w:hideMark/>
          </w:tcPr>
          <w:p w14:paraId="4EFF15D7"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40.00% </w:t>
            </w:r>
          </w:p>
        </w:tc>
        <w:tc>
          <w:tcPr>
            <w:tcW w:w="1305" w:type="dxa"/>
            <w:tcBorders>
              <w:top w:val="single" w:sz="6" w:space="0" w:color="A3A3A3"/>
              <w:left w:val="single" w:sz="6" w:space="0" w:color="A3A3A3"/>
              <w:bottom w:val="single" w:sz="6" w:space="0" w:color="A3A3A3"/>
              <w:right w:val="single" w:sz="6" w:space="0" w:color="A3A3A3"/>
            </w:tcBorders>
            <w:shd w:val="clear" w:color="auto" w:fill="auto"/>
            <w:hideMark/>
          </w:tcPr>
          <w:p w14:paraId="2AF5B93D"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73.33% </w:t>
            </w:r>
          </w:p>
        </w:tc>
      </w:tr>
      <w:tr w:rsidR="00910074" w:rsidRPr="00910074" w14:paraId="66464B2F" w14:textId="77777777" w:rsidTr="00910074">
        <w:tc>
          <w:tcPr>
            <w:tcW w:w="1920" w:type="dxa"/>
            <w:tcBorders>
              <w:top w:val="single" w:sz="6" w:space="0" w:color="A3A3A3"/>
              <w:left w:val="single" w:sz="6" w:space="0" w:color="A3A3A3"/>
              <w:bottom w:val="single" w:sz="6" w:space="0" w:color="A3A3A3"/>
              <w:right w:val="single" w:sz="6" w:space="0" w:color="A3A3A3"/>
            </w:tcBorders>
            <w:shd w:val="clear" w:color="auto" w:fill="auto"/>
            <w:hideMark/>
          </w:tcPr>
          <w:p w14:paraId="618375B2"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Social </w:t>
            </w:r>
          </w:p>
        </w:tc>
        <w:tc>
          <w:tcPr>
            <w:tcW w:w="1530" w:type="dxa"/>
            <w:tcBorders>
              <w:top w:val="single" w:sz="6" w:space="0" w:color="A3A3A3"/>
              <w:left w:val="single" w:sz="6" w:space="0" w:color="A3A3A3"/>
              <w:bottom w:val="single" w:sz="6" w:space="0" w:color="A3A3A3"/>
              <w:right w:val="single" w:sz="6" w:space="0" w:color="A3A3A3"/>
            </w:tcBorders>
            <w:shd w:val="clear" w:color="auto" w:fill="auto"/>
            <w:hideMark/>
          </w:tcPr>
          <w:p w14:paraId="0B471B5D" w14:textId="7FC048E0"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8</w:t>
            </w:r>
            <w:r>
              <w:rPr>
                <w:rFonts w:ascii="Calibri" w:eastAsia="Times New Roman" w:hAnsi="Calibri" w:cs="Calibri"/>
                <w:color w:val="000000"/>
                <w:sz w:val="22"/>
                <w:szCs w:val="22"/>
                <w:lang w:eastAsia="en-GB"/>
              </w:rPr>
              <w:t>7</w:t>
            </w:r>
            <w:r w:rsidRPr="00910074">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5</w:t>
            </w:r>
            <w:r w:rsidRPr="00910074">
              <w:rPr>
                <w:rFonts w:ascii="Calibri" w:eastAsia="Times New Roman" w:hAnsi="Calibri" w:cs="Calibri"/>
                <w:color w:val="000000"/>
                <w:sz w:val="22"/>
                <w:szCs w:val="22"/>
                <w:lang w:eastAsia="en-GB"/>
              </w:rPr>
              <w:t>0% </w:t>
            </w:r>
          </w:p>
        </w:tc>
        <w:tc>
          <w:tcPr>
            <w:tcW w:w="1305" w:type="dxa"/>
            <w:tcBorders>
              <w:top w:val="single" w:sz="6" w:space="0" w:color="A3A3A3"/>
              <w:left w:val="single" w:sz="6" w:space="0" w:color="A3A3A3"/>
              <w:bottom w:val="single" w:sz="6" w:space="0" w:color="A3A3A3"/>
              <w:right w:val="single" w:sz="6" w:space="0" w:color="A3A3A3"/>
            </w:tcBorders>
            <w:shd w:val="clear" w:color="auto" w:fill="auto"/>
            <w:hideMark/>
          </w:tcPr>
          <w:p w14:paraId="41F16F44" w14:textId="371203C7" w:rsidR="00910074" w:rsidRPr="00910074" w:rsidRDefault="00910074" w:rsidP="00910074">
            <w:pPr>
              <w:textAlignment w:val="baseline"/>
              <w:rPr>
                <w:rFonts w:ascii="Times New Roman" w:eastAsia="Times New Roman" w:hAnsi="Times New Roman" w:cs="Times New Roman"/>
                <w:lang w:eastAsia="en-GB"/>
              </w:rPr>
            </w:pPr>
            <w:r>
              <w:rPr>
                <w:rFonts w:ascii="Calibri" w:eastAsia="Times New Roman" w:hAnsi="Calibri" w:cs="Calibri"/>
                <w:color w:val="000000"/>
                <w:sz w:val="22"/>
                <w:szCs w:val="22"/>
                <w:lang w:eastAsia="en-GB"/>
              </w:rPr>
              <w:t>90.83</w:t>
            </w:r>
            <w:r w:rsidRPr="00910074">
              <w:rPr>
                <w:rFonts w:ascii="Calibri" w:eastAsia="Times New Roman" w:hAnsi="Calibri" w:cs="Calibri"/>
                <w:color w:val="000000"/>
                <w:sz w:val="22"/>
                <w:szCs w:val="22"/>
                <w:lang w:eastAsia="en-GB"/>
              </w:rPr>
              <w:t>% </w:t>
            </w:r>
          </w:p>
        </w:tc>
      </w:tr>
      <w:tr w:rsidR="00910074" w:rsidRPr="00910074" w14:paraId="165B7CC7" w14:textId="77777777" w:rsidTr="00910074">
        <w:tc>
          <w:tcPr>
            <w:tcW w:w="1920" w:type="dxa"/>
            <w:tcBorders>
              <w:top w:val="single" w:sz="6" w:space="0" w:color="A3A3A3"/>
              <w:left w:val="single" w:sz="6" w:space="0" w:color="A3A3A3"/>
              <w:bottom w:val="single" w:sz="6" w:space="0" w:color="A3A3A3"/>
              <w:right w:val="single" w:sz="6" w:space="0" w:color="A3A3A3"/>
            </w:tcBorders>
            <w:shd w:val="clear" w:color="auto" w:fill="auto"/>
            <w:hideMark/>
          </w:tcPr>
          <w:p w14:paraId="31BF2EDB"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Governance </w:t>
            </w:r>
          </w:p>
        </w:tc>
        <w:tc>
          <w:tcPr>
            <w:tcW w:w="1530" w:type="dxa"/>
            <w:tcBorders>
              <w:top w:val="single" w:sz="6" w:space="0" w:color="A3A3A3"/>
              <w:left w:val="single" w:sz="6" w:space="0" w:color="A3A3A3"/>
              <w:bottom w:val="single" w:sz="6" w:space="0" w:color="A3A3A3"/>
              <w:right w:val="single" w:sz="6" w:space="0" w:color="A3A3A3"/>
            </w:tcBorders>
            <w:shd w:val="clear" w:color="auto" w:fill="auto"/>
            <w:hideMark/>
          </w:tcPr>
          <w:p w14:paraId="0E7546CD"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61.82% </w:t>
            </w:r>
          </w:p>
        </w:tc>
        <w:tc>
          <w:tcPr>
            <w:tcW w:w="1305" w:type="dxa"/>
            <w:tcBorders>
              <w:top w:val="single" w:sz="6" w:space="0" w:color="A3A3A3"/>
              <w:left w:val="single" w:sz="6" w:space="0" w:color="A3A3A3"/>
              <w:bottom w:val="single" w:sz="6" w:space="0" w:color="A3A3A3"/>
              <w:right w:val="single" w:sz="6" w:space="0" w:color="A3A3A3"/>
            </w:tcBorders>
            <w:shd w:val="clear" w:color="auto" w:fill="auto"/>
            <w:hideMark/>
          </w:tcPr>
          <w:p w14:paraId="4429E5A3"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color w:val="000000"/>
                <w:sz w:val="22"/>
                <w:szCs w:val="22"/>
                <w:lang w:eastAsia="en-GB"/>
              </w:rPr>
              <w:t>83.33% </w:t>
            </w:r>
          </w:p>
        </w:tc>
      </w:tr>
      <w:tr w:rsidR="00910074" w:rsidRPr="00910074" w14:paraId="28A3F460" w14:textId="77777777" w:rsidTr="00910074">
        <w:tc>
          <w:tcPr>
            <w:tcW w:w="1920" w:type="dxa"/>
            <w:tcBorders>
              <w:top w:val="single" w:sz="6" w:space="0" w:color="A3A3A3"/>
              <w:left w:val="single" w:sz="6" w:space="0" w:color="A3A3A3"/>
              <w:bottom w:val="single" w:sz="6" w:space="0" w:color="A3A3A3"/>
              <w:right w:val="single" w:sz="6" w:space="0" w:color="A3A3A3"/>
            </w:tcBorders>
            <w:shd w:val="clear" w:color="auto" w:fill="auto"/>
            <w:hideMark/>
          </w:tcPr>
          <w:p w14:paraId="4ECE9A9C"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b/>
                <w:bCs/>
                <w:color w:val="000000"/>
                <w:sz w:val="22"/>
                <w:szCs w:val="22"/>
                <w:lang w:eastAsia="en-GB"/>
              </w:rPr>
              <w:t>Overall ESG rating</w:t>
            </w:r>
            <w:r w:rsidRPr="00910074">
              <w:rPr>
                <w:rFonts w:ascii="Calibri" w:eastAsia="Times New Roman" w:hAnsi="Calibri" w:cs="Calibri"/>
                <w:color w:val="000000"/>
                <w:sz w:val="22"/>
                <w:szCs w:val="22"/>
                <w:lang w:eastAsia="en-GB"/>
              </w:rPr>
              <w:t> </w:t>
            </w:r>
          </w:p>
        </w:tc>
        <w:tc>
          <w:tcPr>
            <w:tcW w:w="1530" w:type="dxa"/>
            <w:tcBorders>
              <w:top w:val="single" w:sz="6" w:space="0" w:color="A3A3A3"/>
              <w:left w:val="single" w:sz="6" w:space="0" w:color="A3A3A3"/>
              <w:bottom w:val="single" w:sz="6" w:space="0" w:color="A3A3A3"/>
              <w:right w:val="single" w:sz="6" w:space="0" w:color="A3A3A3"/>
            </w:tcBorders>
            <w:shd w:val="clear" w:color="auto" w:fill="auto"/>
            <w:hideMark/>
          </w:tcPr>
          <w:p w14:paraId="670E34FA" w14:textId="401A5D45"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b/>
                <w:bCs/>
                <w:color w:val="000000"/>
                <w:sz w:val="22"/>
                <w:szCs w:val="22"/>
                <w:lang w:eastAsia="en-GB"/>
              </w:rPr>
              <w:t>63.</w:t>
            </w:r>
            <w:r>
              <w:rPr>
                <w:rFonts w:ascii="Calibri" w:eastAsia="Times New Roman" w:hAnsi="Calibri" w:cs="Calibri"/>
                <w:b/>
                <w:bCs/>
                <w:color w:val="000000"/>
                <w:sz w:val="22"/>
                <w:szCs w:val="22"/>
                <w:lang w:eastAsia="en-GB"/>
              </w:rPr>
              <w:t>11</w:t>
            </w:r>
            <w:r w:rsidRPr="00910074">
              <w:rPr>
                <w:rFonts w:ascii="Calibri" w:eastAsia="Times New Roman" w:hAnsi="Calibri" w:cs="Calibri"/>
                <w:b/>
                <w:bCs/>
                <w:color w:val="000000"/>
                <w:sz w:val="22"/>
                <w:szCs w:val="22"/>
                <w:lang w:eastAsia="en-GB"/>
              </w:rPr>
              <w:t>%</w:t>
            </w:r>
            <w:r w:rsidRPr="00910074">
              <w:rPr>
                <w:rFonts w:ascii="Calibri" w:eastAsia="Times New Roman" w:hAnsi="Calibri" w:cs="Calibri"/>
                <w:color w:val="000000"/>
                <w:sz w:val="22"/>
                <w:szCs w:val="22"/>
                <w:lang w:eastAsia="en-GB"/>
              </w:rPr>
              <w:t> </w:t>
            </w:r>
          </w:p>
        </w:tc>
        <w:tc>
          <w:tcPr>
            <w:tcW w:w="1305" w:type="dxa"/>
            <w:tcBorders>
              <w:top w:val="single" w:sz="6" w:space="0" w:color="A3A3A3"/>
              <w:left w:val="single" w:sz="6" w:space="0" w:color="A3A3A3"/>
              <w:bottom w:val="single" w:sz="6" w:space="0" w:color="A3A3A3"/>
              <w:right w:val="single" w:sz="6" w:space="0" w:color="A3A3A3"/>
            </w:tcBorders>
            <w:shd w:val="clear" w:color="auto" w:fill="auto"/>
            <w:hideMark/>
          </w:tcPr>
          <w:p w14:paraId="271340A6" w14:textId="77777777" w:rsidR="00910074" w:rsidRPr="00910074" w:rsidRDefault="00910074" w:rsidP="00910074">
            <w:pPr>
              <w:textAlignment w:val="baseline"/>
              <w:rPr>
                <w:rFonts w:ascii="Times New Roman" w:eastAsia="Times New Roman" w:hAnsi="Times New Roman" w:cs="Times New Roman"/>
                <w:lang w:eastAsia="en-GB"/>
              </w:rPr>
            </w:pPr>
            <w:r w:rsidRPr="00910074">
              <w:rPr>
                <w:rFonts w:ascii="Calibri" w:eastAsia="Times New Roman" w:hAnsi="Calibri" w:cs="Calibri"/>
                <w:b/>
                <w:bCs/>
                <w:color w:val="000000"/>
                <w:sz w:val="22"/>
                <w:szCs w:val="22"/>
                <w:lang w:eastAsia="en-GB"/>
              </w:rPr>
              <w:t>82.09%</w:t>
            </w:r>
            <w:r w:rsidRPr="00910074">
              <w:rPr>
                <w:rFonts w:ascii="Calibri" w:eastAsia="Times New Roman" w:hAnsi="Calibri" w:cs="Calibri"/>
                <w:color w:val="000000"/>
                <w:sz w:val="22"/>
                <w:szCs w:val="22"/>
                <w:lang w:eastAsia="en-GB"/>
              </w:rPr>
              <w:t> </w:t>
            </w:r>
          </w:p>
        </w:tc>
      </w:tr>
    </w:tbl>
    <w:p w14:paraId="34E2D913"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7DAE6B57"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b/>
          <w:bCs/>
          <w:color w:val="000000"/>
          <w:sz w:val="32"/>
          <w:szCs w:val="32"/>
          <w:lang w:eastAsia="en-GB"/>
        </w:rPr>
        <w:t>Our key ESG actions</w:t>
      </w:r>
      <w:r w:rsidRPr="00910074">
        <w:rPr>
          <w:rFonts w:ascii="Calibri" w:eastAsia="Times New Roman" w:hAnsi="Calibri" w:cs="Calibri"/>
          <w:color w:val="000000"/>
          <w:sz w:val="32"/>
          <w:szCs w:val="32"/>
          <w:lang w:eastAsia="en-GB"/>
        </w:rPr>
        <w:t> </w:t>
      </w:r>
    </w:p>
    <w:p w14:paraId="2758E6B6"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1897A292" w14:textId="77777777" w:rsidR="00910074" w:rsidRPr="00910074" w:rsidRDefault="00910074" w:rsidP="00910074">
      <w:pPr>
        <w:numPr>
          <w:ilvl w:val="0"/>
          <w:numId w:val="1"/>
        </w:numPr>
        <w:ind w:left="1080" w:firstLine="0"/>
        <w:textAlignment w:val="baseline"/>
        <w:rPr>
          <w:rFonts w:ascii="Calibri" w:eastAsia="Times New Roman" w:hAnsi="Calibri" w:cs="Calibri"/>
          <w:sz w:val="22"/>
          <w:szCs w:val="22"/>
          <w:lang w:eastAsia="en-GB"/>
        </w:rPr>
      </w:pPr>
      <w:r w:rsidRPr="00910074">
        <w:rPr>
          <w:rFonts w:ascii="Calibri" w:eastAsia="Times New Roman" w:hAnsi="Calibri" w:cs="Calibri"/>
          <w:b/>
          <w:bCs/>
          <w:color w:val="000000"/>
          <w:sz w:val="22"/>
          <w:szCs w:val="22"/>
          <w:lang w:eastAsia="en-GB"/>
        </w:rPr>
        <w:t>Environment</w:t>
      </w:r>
      <w:r w:rsidRPr="00910074">
        <w:rPr>
          <w:rFonts w:ascii="Calibri" w:eastAsia="Times New Roman" w:hAnsi="Calibri" w:cs="Calibri"/>
          <w:color w:val="000000"/>
          <w:sz w:val="22"/>
          <w:szCs w:val="22"/>
          <w:lang w:eastAsia="en-GB"/>
        </w:rPr>
        <w:t> </w:t>
      </w:r>
    </w:p>
    <w:p w14:paraId="0C447556" w14:textId="77777777" w:rsidR="00910074" w:rsidRPr="00910074" w:rsidRDefault="00910074" w:rsidP="00910074">
      <w:pPr>
        <w:numPr>
          <w:ilvl w:val="0"/>
          <w:numId w:val="2"/>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Complete Carbon Reduction Plan (factor E3.1.1) </w:t>
      </w:r>
    </w:p>
    <w:p w14:paraId="395623DB" w14:textId="77777777" w:rsidR="00910074" w:rsidRPr="00910074" w:rsidRDefault="00910074" w:rsidP="00910074">
      <w:pPr>
        <w:numPr>
          <w:ilvl w:val="0"/>
          <w:numId w:val="3"/>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With carbon emissions now being monitored, we will introduce additional controls to limit and reduce emissions wherever possible. (factor E3.1.2) </w:t>
      </w:r>
    </w:p>
    <w:p w14:paraId="38AA6A91" w14:textId="77777777" w:rsidR="00910074" w:rsidRPr="00910074" w:rsidRDefault="00910074" w:rsidP="00910074">
      <w:pPr>
        <w:numPr>
          <w:ilvl w:val="0"/>
          <w:numId w:val="4"/>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encourage and inform workers so that they are better equipped to recycle, and improve their awareness of recycling and its importance. (factor E7.2) </w:t>
      </w:r>
    </w:p>
    <w:p w14:paraId="7CC706A0" w14:textId="77777777" w:rsidR="00910074" w:rsidRPr="00910074" w:rsidRDefault="00910074" w:rsidP="00910074">
      <w:pPr>
        <w:numPr>
          <w:ilvl w:val="0"/>
          <w:numId w:val="5"/>
        </w:numPr>
        <w:ind w:left="1080" w:firstLine="0"/>
        <w:textAlignment w:val="baseline"/>
        <w:rPr>
          <w:rFonts w:ascii="Calibri" w:eastAsia="Times New Roman" w:hAnsi="Calibri" w:cs="Calibri"/>
          <w:sz w:val="22"/>
          <w:szCs w:val="22"/>
          <w:lang w:eastAsia="en-GB"/>
        </w:rPr>
      </w:pPr>
      <w:r w:rsidRPr="00910074">
        <w:rPr>
          <w:rFonts w:ascii="Calibri" w:eastAsia="Times New Roman" w:hAnsi="Calibri" w:cs="Calibri"/>
          <w:b/>
          <w:bCs/>
          <w:color w:val="000000"/>
          <w:sz w:val="22"/>
          <w:szCs w:val="22"/>
          <w:lang w:eastAsia="en-GB"/>
        </w:rPr>
        <w:t>Social</w:t>
      </w:r>
      <w:r w:rsidRPr="00910074">
        <w:rPr>
          <w:rFonts w:ascii="Calibri" w:eastAsia="Times New Roman" w:hAnsi="Calibri" w:cs="Calibri"/>
          <w:color w:val="000000"/>
          <w:sz w:val="22"/>
          <w:szCs w:val="22"/>
          <w:lang w:eastAsia="en-GB"/>
        </w:rPr>
        <w:t> </w:t>
      </w:r>
    </w:p>
    <w:p w14:paraId="7A56330A" w14:textId="77777777" w:rsidR="00910074" w:rsidRPr="00910074" w:rsidRDefault="00910074" w:rsidP="00910074">
      <w:pPr>
        <w:numPr>
          <w:ilvl w:val="0"/>
          <w:numId w:val="6"/>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investigate whether it's a requirement for us to report on (internal &amp; external) diversity issues, and if it is, incorporate this in to our regular reporting cycle. (factors S1.1.4 and S1.2.4) </w:t>
      </w:r>
    </w:p>
    <w:p w14:paraId="57F0FDD8" w14:textId="77777777" w:rsidR="00910074" w:rsidRPr="00910074" w:rsidRDefault="00910074" w:rsidP="00910074">
      <w:pPr>
        <w:numPr>
          <w:ilvl w:val="0"/>
          <w:numId w:val="7"/>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lastRenderedPageBreak/>
        <w:t>We will review the current mix of benefits offered to our (internal) employees. (factor S1.1.8) </w:t>
      </w:r>
    </w:p>
    <w:p w14:paraId="6ACA25E3" w14:textId="77777777" w:rsidR="00910074" w:rsidRPr="00910074" w:rsidRDefault="00910074" w:rsidP="00910074">
      <w:pPr>
        <w:numPr>
          <w:ilvl w:val="0"/>
          <w:numId w:val="9"/>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explore beneficial technology and R&amp;D activities, where appropriate. (factor S7.1) </w:t>
      </w:r>
    </w:p>
    <w:p w14:paraId="681C5F56" w14:textId="77777777" w:rsidR="00910074" w:rsidRPr="00910074" w:rsidRDefault="00910074" w:rsidP="00910074">
      <w:pPr>
        <w:numPr>
          <w:ilvl w:val="0"/>
          <w:numId w:val="10"/>
        </w:numPr>
        <w:ind w:left="1080" w:firstLine="0"/>
        <w:textAlignment w:val="baseline"/>
        <w:rPr>
          <w:rFonts w:ascii="Calibri" w:eastAsia="Times New Roman" w:hAnsi="Calibri" w:cs="Calibri"/>
          <w:sz w:val="22"/>
          <w:szCs w:val="22"/>
          <w:lang w:eastAsia="en-GB"/>
        </w:rPr>
      </w:pPr>
      <w:r w:rsidRPr="00910074">
        <w:rPr>
          <w:rFonts w:ascii="Calibri" w:eastAsia="Times New Roman" w:hAnsi="Calibri" w:cs="Calibri"/>
          <w:b/>
          <w:bCs/>
          <w:color w:val="000000"/>
          <w:sz w:val="22"/>
          <w:szCs w:val="22"/>
          <w:lang w:eastAsia="en-GB"/>
        </w:rPr>
        <w:t>Governance</w:t>
      </w:r>
      <w:r w:rsidRPr="00910074">
        <w:rPr>
          <w:rFonts w:ascii="Calibri" w:eastAsia="Times New Roman" w:hAnsi="Calibri" w:cs="Calibri"/>
          <w:color w:val="000000"/>
          <w:sz w:val="22"/>
          <w:szCs w:val="22"/>
          <w:lang w:eastAsia="en-GB"/>
        </w:rPr>
        <w:t> </w:t>
      </w:r>
    </w:p>
    <w:p w14:paraId="23825969" w14:textId="77777777" w:rsidR="00910074" w:rsidRPr="00910074" w:rsidRDefault="00910074" w:rsidP="00910074">
      <w:pPr>
        <w:numPr>
          <w:ilvl w:val="0"/>
          <w:numId w:val="11"/>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publish an ESG statement on the company website, including the values and principles we adhere to. (factor G1.2.1) </w:t>
      </w:r>
    </w:p>
    <w:p w14:paraId="5AACCB96" w14:textId="77777777" w:rsidR="00910074" w:rsidRPr="00910074" w:rsidRDefault="00910074" w:rsidP="00910074">
      <w:pPr>
        <w:numPr>
          <w:ilvl w:val="0"/>
          <w:numId w:val="12"/>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ensure annual ESG assessments take place and will be reported via Divisional CEO to the Group Board. (factor G1.3.1) </w:t>
      </w:r>
    </w:p>
    <w:p w14:paraId="320B2D68" w14:textId="77777777" w:rsidR="00910074" w:rsidRPr="00910074" w:rsidRDefault="00910074" w:rsidP="00910074">
      <w:pPr>
        <w:numPr>
          <w:ilvl w:val="0"/>
          <w:numId w:val="13"/>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Add a sustainability section to the company website (factor G1.3.3) </w:t>
      </w:r>
    </w:p>
    <w:p w14:paraId="71D9C88B" w14:textId="77777777" w:rsidR="00910074" w:rsidRPr="00910074" w:rsidRDefault="00910074" w:rsidP="00910074">
      <w:pPr>
        <w:numPr>
          <w:ilvl w:val="0"/>
          <w:numId w:val="14"/>
        </w:numPr>
        <w:ind w:left="1800" w:firstLine="0"/>
        <w:textAlignment w:val="baseline"/>
        <w:rPr>
          <w:rFonts w:ascii="Calibri" w:eastAsia="Times New Roman" w:hAnsi="Calibri" w:cs="Calibri"/>
          <w:sz w:val="22"/>
          <w:szCs w:val="22"/>
          <w:lang w:eastAsia="en-GB"/>
        </w:rPr>
      </w:pPr>
      <w:r w:rsidRPr="00910074">
        <w:rPr>
          <w:rFonts w:ascii="Calibri" w:eastAsia="Times New Roman" w:hAnsi="Calibri" w:cs="Calibri"/>
          <w:color w:val="000000"/>
          <w:sz w:val="22"/>
          <w:szCs w:val="22"/>
          <w:lang w:eastAsia="en-GB"/>
        </w:rPr>
        <w:t>We will be implementing a formal responsible purchasing policy / code of conduct for suppliers, including ESG criteria, within the next 12 months. (factor G3.3) </w:t>
      </w:r>
    </w:p>
    <w:p w14:paraId="4AEF6D90" w14:textId="77777777" w:rsidR="00910074" w:rsidRPr="00910074" w:rsidRDefault="00910074" w:rsidP="00910074">
      <w:pPr>
        <w:ind w:left="540"/>
        <w:textAlignment w:val="baseline"/>
        <w:rPr>
          <w:rFonts w:ascii="Segoe UI" w:eastAsia="Times New Roman" w:hAnsi="Segoe UI" w:cs="Segoe UI"/>
          <w:sz w:val="18"/>
          <w:szCs w:val="18"/>
          <w:lang w:eastAsia="en-GB"/>
        </w:rPr>
      </w:pPr>
      <w:r w:rsidRPr="00910074">
        <w:rPr>
          <w:rFonts w:ascii="Calibri" w:eastAsia="Times New Roman" w:hAnsi="Calibri" w:cs="Calibri"/>
          <w:color w:val="000000"/>
          <w:sz w:val="22"/>
          <w:szCs w:val="22"/>
          <w:lang w:eastAsia="en-GB"/>
        </w:rPr>
        <w:t>  </w:t>
      </w:r>
    </w:p>
    <w:p w14:paraId="5E4B0AE5" w14:textId="77777777" w:rsidR="00910074" w:rsidRPr="00910074" w:rsidRDefault="00910074" w:rsidP="00910074">
      <w:pPr>
        <w:textAlignment w:val="baseline"/>
        <w:rPr>
          <w:rFonts w:ascii="Segoe UI" w:eastAsia="Times New Roman" w:hAnsi="Segoe UI" w:cs="Segoe UI"/>
          <w:sz w:val="18"/>
          <w:szCs w:val="18"/>
          <w:lang w:eastAsia="en-GB"/>
        </w:rPr>
      </w:pPr>
      <w:r w:rsidRPr="00910074">
        <w:rPr>
          <w:rFonts w:ascii="Calibri" w:eastAsia="Times New Roman" w:hAnsi="Calibri" w:cs="Calibri"/>
          <w:lang w:eastAsia="en-GB"/>
        </w:rPr>
        <w:t> </w:t>
      </w:r>
    </w:p>
    <w:p w14:paraId="1F6513A3" w14:textId="77777777" w:rsidR="00F24FFE" w:rsidRDefault="00F24FFE"/>
    <w:sectPr w:rsidR="00F24F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F054" w14:textId="77777777" w:rsidR="00466B72" w:rsidRDefault="00466B72" w:rsidP="00644275">
      <w:r>
        <w:separator/>
      </w:r>
    </w:p>
  </w:endnote>
  <w:endnote w:type="continuationSeparator" w:id="0">
    <w:p w14:paraId="353974A9" w14:textId="77777777" w:rsidR="00466B72" w:rsidRDefault="00466B72" w:rsidP="0064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2EFB" w14:textId="77777777" w:rsidR="00466B72" w:rsidRDefault="00466B72" w:rsidP="00644275">
      <w:r>
        <w:separator/>
      </w:r>
    </w:p>
  </w:footnote>
  <w:footnote w:type="continuationSeparator" w:id="0">
    <w:p w14:paraId="41F5A2F5" w14:textId="77777777" w:rsidR="00466B72" w:rsidRDefault="00466B72" w:rsidP="0064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2D46" w14:textId="29D13F54" w:rsidR="00644275" w:rsidRDefault="00644275">
    <w:pPr>
      <w:pStyle w:val="Header"/>
    </w:pPr>
    <w:r>
      <w:t xml:space="preserve">NC Associates | ESG Statement 2022-23                                                                    </w:t>
    </w:r>
    <w:r>
      <w:rPr>
        <w:noProof/>
      </w:rPr>
      <w:drawing>
        <wp:inline distT="0" distB="0" distL="0" distR="0" wp14:anchorId="36AF4A7A" wp14:editId="7785F24A">
          <wp:extent cx="877824" cy="58576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507" cy="610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2A0"/>
    <w:multiLevelType w:val="multilevel"/>
    <w:tmpl w:val="B5EEEE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F60530"/>
    <w:multiLevelType w:val="multilevel"/>
    <w:tmpl w:val="528C4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65984"/>
    <w:multiLevelType w:val="multilevel"/>
    <w:tmpl w:val="BB0E7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D0587"/>
    <w:multiLevelType w:val="multilevel"/>
    <w:tmpl w:val="5DAA9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702FED"/>
    <w:multiLevelType w:val="multilevel"/>
    <w:tmpl w:val="852091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2842A6"/>
    <w:multiLevelType w:val="multilevel"/>
    <w:tmpl w:val="51361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2B75E3A"/>
    <w:multiLevelType w:val="multilevel"/>
    <w:tmpl w:val="5CA461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AED3348"/>
    <w:multiLevelType w:val="multilevel"/>
    <w:tmpl w:val="0F7EB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6262655"/>
    <w:multiLevelType w:val="multilevel"/>
    <w:tmpl w:val="70526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67B74AC"/>
    <w:multiLevelType w:val="multilevel"/>
    <w:tmpl w:val="643E3E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A233254"/>
    <w:multiLevelType w:val="multilevel"/>
    <w:tmpl w:val="EE80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30039"/>
    <w:multiLevelType w:val="multilevel"/>
    <w:tmpl w:val="67C8E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A836936"/>
    <w:multiLevelType w:val="multilevel"/>
    <w:tmpl w:val="EF0AE1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D44AFD"/>
    <w:multiLevelType w:val="multilevel"/>
    <w:tmpl w:val="14C4F4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46199005">
    <w:abstractNumId w:val="10"/>
  </w:num>
  <w:num w:numId="2" w16cid:durableId="692533058">
    <w:abstractNumId w:val="11"/>
  </w:num>
  <w:num w:numId="3" w16cid:durableId="399716242">
    <w:abstractNumId w:val="0"/>
  </w:num>
  <w:num w:numId="4" w16cid:durableId="1065109852">
    <w:abstractNumId w:val="4"/>
  </w:num>
  <w:num w:numId="5" w16cid:durableId="468669553">
    <w:abstractNumId w:val="1"/>
  </w:num>
  <w:num w:numId="6" w16cid:durableId="1076434641">
    <w:abstractNumId w:val="8"/>
  </w:num>
  <w:num w:numId="7" w16cid:durableId="261112952">
    <w:abstractNumId w:val="9"/>
  </w:num>
  <w:num w:numId="8" w16cid:durableId="1996373054">
    <w:abstractNumId w:val="3"/>
  </w:num>
  <w:num w:numId="9" w16cid:durableId="1215971200">
    <w:abstractNumId w:val="6"/>
  </w:num>
  <w:num w:numId="10" w16cid:durableId="1234513572">
    <w:abstractNumId w:val="2"/>
  </w:num>
  <w:num w:numId="11" w16cid:durableId="271478214">
    <w:abstractNumId w:val="5"/>
  </w:num>
  <w:num w:numId="12" w16cid:durableId="518667175">
    <w:abstractNumId w:val="12"/>
  </w:num>
  <w:num w:numId="13" w16cid:durableId="590167016">
    <w:abstractNumId w:val="7"/>
  </w:num>
  <w:num w:numId="14" w16cid:durableId="176619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74"/>
    <w:rsid w:val="00394861"/>
    <w:rsid w:val="00466B72"/>
    <w:rsid w:val="00644275"/>
    <w:rsid w:val="008963D3"/>
    <w:rsid w:val="00910074"/>
    <w:rsid w:val="00DA7832"/>
    <w:rsid w:val="00F24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F9D298"/>
  <w15:chartTrackingRefBased/>
  <w15:docId w15:val="{82742E98-B103-7E49-86A7-756C10E8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007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10074"/>
  </w:style>
  <w:style w:type="character" w:customStyle="1" w:styleId="eop">
    <w:name w:val="eop"/>
    <w:basedOn w:val="DefaultParagraphFont"/>
    <w:rsid w:val="00910074"/>
  </w:style>
  <w:style w:type="paragraph" w:styleId="Header">
    <w:name w:val="header"/>
    <w:basedOn w:val="Normal"/>
    <w:link w:val="HeaderChar"/>
    <w:uiPriority w:val="99"/>
    <w:unhideWhenUsed/>
    <w:rsid w:val="00644275"/>
    <w:pPr>
      <w:tabs>
        <w:tab w:val="center" w:pos="4513"/>
        <w:tab w:val="right" w:pos="9026"/>
      </w:tabs>
    </w:pPr>
  </w:style>
  <w:style w:type="character" w:customStyle="1" w:styleId="HeaderChar">
    <w:name w:val="Header Char"/>
    <w:basedOn w:val="DefaultParagraphFont"/>
    <w:link w:val="Header"/>
    <w:uiPriority w:val="99"/>
    <w:rsid w:val="00644275"/>
  </w:style>
  <w:style w:type="paragraph" w:styleId="Footer">
    <w:name w:val="footer"/>
    <w:basedOn w:val="Normal"/>
    <w:link w:val="FooterChar"/>
    <w:uiPriority w:val="99"/>
    <w:unhideWhenUsed/>
    <w:rsid w:val="00644275"/>
    <w:pPr>
      <w:tabs>
        <w:tab w:val="center" w:pos="4513"/>
        <w:tab w:val="right" w:pos="9026"/>
      </w:tabs>
    </w:pPr>
  </w:style>
  <w:style w:type="character" w:customStyle="1" w:styleId="FooterChar">
    <w:name w:val="Footer Char"/>
    <w:basedOn w:val="DefaultParagraphFont"/>
    <w:link w:val="Footer"/>
    <w:uiPriority w:val="99"/>
    <w:rsid w:val="0064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99420">
      <w:bodyDiv w:val="1"/>
      <w:marLeft w:val="0"/>
      <w:marRight w:val="0"/>
      <w:marTop w:val="0"/>
      <w:marBottom w:val="0"/>
      <w:divBdr>
        <w:top w:val="none" w:sz="0" w:space="0" w:color="auto"/>
        <w:left w:val="none" w:sz="0" w:space="0" w:color="auto"/>
        <w:bottom w:val="none" w:sz="0" w:space="0" w:color="auto"/>
        <w:right w:val="none" w:sz="0" w:space="0" w:color="auto"/>
      </w:divBdr>
    </w:div>
    <w:div w:id="1587958940">
      <w:bodyDiv w:val="1"/>
      <w:marLeft w:val="0"/>
      <w:marRight w:val="0"/>
      <w:marTop w:val="0"/>
      <w:marBottom w:val="0"/>
      <w:divBdr>
        <w:top w:val="none" w:sz="0" w:space="0" w:color="auto"/>
        <w:left w:val="none" w:sz="0" w:space="0" w:color="auto"/>
        <w:bottom w:val="none" w:sz="0" w:space="0" w:color="auto"/>
        <w:right w:val="none" w:sz="0" w:space="0" w:color="auto"/>
      </w:divBdr>
      <w:divsChild>
        <w:div w:id="739908834">
          <w:marLeft w:val="0"/>
          <w:marRight w:val="0"/>
          <w:marTop w:val="0"/>
          <w:marBottom w:val="0"/>
          <w:divBdr>
            <w:top w:val="none" w:sz="0" w:space="0" w:color="auto"/>
            <w:left w:val="none" w:sz="0" w:space="0" w:color="auto"/>
            <w:bottom w:val="none" w:sz="0" w:space="0" w:color="auto"/>
            <w:right w:val="none" w:sz="0" w:space="0" w:color="auto"/>
          </w:divBdr>
        </w:div>
        <w:div w:id="245263814">
          <w:marLeft w:val="0"/>
          <w:marRight w:val="0"/>
          <w:marTop w:val="0"/>
          <w:marBottom w:val="0"/>
          <w:divBdr>
            <w:top w:val="none" w:sz="0" w:space="0" w:color="auto"/>
            <w:left w:val="none" w:sz="0" w:space="0" w:color="auto"/>
            <w:bottom w:val="none" w:sz="0" w:space="0" w:color="auto"/>
            <w:right w:val="none" w:sz="0" w:space="0" w:color="auto"/>
          </w:divBdr>
        </w:div>
        <w:div w:id="2134908230">
          <w:marLeft w:val="0"/>
          <w:marRight w:val="0"/>
          <w:marTop w:val="0"/>
          <w:marBottom w:val="0"/>
          <w:divBdr>
            <w:top w:val="none" w:sz="0" w:space="0" w:color="auto"/>
            <w:left w:val="none" w:sz="0" w:space="0" w:color="auto"/>
            <w:bottom w:val="none" w:sz="0" w:space="0" w:color="auto"/>
            <w:right w:val="none" w:sz="0" w:space="0" w:color="auto"/>
          </w:divBdr>
        </w:div>
        <w:div w:id="662926885">
          <w:marLeft w:val="0"/>
          <w:marRight w:val="0"/>
          <w:marTop w:val="0"/>
          <w:marBottom w:val="0"/>
          <w:divBdr>
            <w:top w:val="none" w:sz="0" w:space="0" w:color="auto"/>
            <w:left w:val="none" w:sz="0" w:space="0" w:color="auto"/>
            <w:bottom w:val="none" w:sz="0" w:space="0" w:color="auto"/>
            <w:right w:val="none" w:sz="0" w:space="0" w:color="auto"/>
          </w:divBdr>
        </w:div>
        <w:div w:id="90514653">
          <w:marLeft w:val="0"/>
          <w:marRight w:val="0"/>
          <w:marTop w:val="0"/>
          <w:marBottom w:val="0"/>
          <w:divBdr>
            <w:top w:val="none" w:sz="0" w:space="0" w:color="auto"/>
            <w:left w:val="none" w:sz="0" w:space="0" w:color="auto"/>
            <w:bottom w:val="none" w:sz="0" w:space="0" w:color="auto"/>
            <w:right w:val="none" w:sz="0" w:space="0" w:color="auto"/>
          </w:divBdr>
        </w:div>
        <w:div w:id="1080564812">
          <w:marLeft w:val="0"/>
          <w:marRight w:val="0"/>
          <w:marTop w:val="0"/>
          <w:marBottom w:val="0"/>
          <w:divBdr>
            <w:top w:val="none" w:sz="0" w:space="0" w:color="auto"/>
            <w:left w:val="none" w:sz="0" w:space="0" w:color="auto"/>
            <w:bottom w:val="none" w:sz="0" w:space="0" w:color="auto"/>
            <w:right w:val="none" w:sz="0" w:space="0" w:color="auto"/>
          </w:divBdr>
        </w:div>
        <w:div w:id="443355245">
          <w:marLeft w:val="0"/>
          <w:marRight w:val="0"/>
          <w:marTop w:val="0"/>
          <w:marBottom w:val="0"/>
          <w:divBdr>
            <w:top w:val="none" w:sz="0" w:space="0" w:color="auto"/>
            <w:left w:val="none" w:sz="0" w:space="0" w:color="auto"/>
            <w:bottom w:val="none" w:sz="0" w:space="0" w:color="auto"/>
            <w:right w:val="none" w:sz="0" w:space="0" w:color="auto"/>
          </w:divBdr>
        </w:div>
        <w:div w:id="708065427">
          <w:marLeft w:val="0"/>
          <w:marRight w:val="0"/>
          <w:marTop w:val="0"/>
          <w:marBottom w:val="0"/>
          <w:divBdr>
            <w:top w:val="none" w:sz="0" w:space="0" w:color="auto"/>
            <w:left w:val="none" w:sz="0" w:space="0" w:color="auto"/>
            <w:bottom w:val="none" w:sz="0" w:space="0" w:color="auto"/>
            <w:right w:val="none" w:sz="0" w:space="0" w:color="auto"/>
          </w:divBdr>
        </w:div>
        <w:div w:id="1931231369">
          <w:marLeft w:val="0"/>
          <w:marRight w:val="0"/>
          <w:marTop w:val="0"/>
          <w:marBottom w:val="0"/>
          <w:divBdr>
            <w:top w:val="none" w:sz="0" w:space="0" w:color="auto"/>
            <w:left w:val="none" w:sz="0" w:space="0" w:color="auto"/>
            <w:bottom w:val="none" w:sz="0" w:space="0" w:color="auto"/>
            <w:right w:val="none" w:sz="0" w:space="0" w:color="auto"/>
          </w:divBdr>
        </w:div>
        <w:div w:id="1410419532">
          <w:marLeft w:val="0"/>
          <w:marRight w:val="0"/>
          <w:marTop w:val="0"/>
          <w:marBottom w:val="0"/>
          <w:divBdr>
            <w:top w:val="none" w:sz="0" w:space="0" w:color="auto"/>
            <w:left w:val="none" w:sz="0" w:space="0" w:color="auto"/>
            <w:bottom w:val="none" w:sz="0" w:space="0" w:color="auto"/>
            <w:right w:val="none" w:sz="0" w:space="0" w:color="auto"/>
          </w:divBdr>
        </w:div>
        <w:div w:id="1037269028">
          <w:marLeft w:val="0"/>
          <w:marRight w:val="0"/>
          <w:marTop w:val="0"/>
          <w:marBottom w:val="0"/>
          <w:divBdr>
            <w:top w:val="none" w:sz="0" w:space="0" w:color="auto"/>
            <w:left w:val="none" w:sz="0" w:space="0" w:color="auto"/>
            <w:bottom w:val="none" w:sz="0" w:space="0" w:color="auto"/>
            <w:right w:val="none" w:sz="0" w:space="0" w:color="auto"/>
          </w:divBdr>
        </w:div>
        <w:div w:id="827290176">
          <w:marLeft w:val="0"/>
          <w:marRight w:val="0"/>
          <w:marTop w:val="0"/>
          <w:marBottom w:val="0"/>
          <w:divBdr>
            <w:top w:val="none" w:sz="0" w:space="0" w:color="auto"/>
            <w:left w:val="none" w:sz="0" w:space="0" w:color="auto"/>
            <w:bottom w:val="none" w:sz="0" w:space="0" w:color="auto"/>
            <w:right w:val="none" w:sz="0" w:space="0" w:color="auto"/>
          </w:divBdr>
        </w:div>
        <w:div w:id="976951152">
          <w:marLeft w:val="0"/>
          <w:marRight w:val="0"/>
          <w:marTop w:val="0"/>
          <w:marBottom w:val="0"/>
          <w:divBdr>
            <w:top w:val="none" w:sz="0" w:space="0" w:color="auto"/>
            <w:left w:val="none" w:sz="0" w:space="0" w:color="auto"/>
            <w:bottom w:val="none" w:sz="0" w:space="0" w:color="auto"/>
            <w:right w:val="none" w:sz="0" w:space="0" w:color="auto"/>
          </w:divBdr>
        </w:div>
        <w:div w:id="768745452">
          <w:marLeft w:val="0"/>
          <w:marRight w:val="0"/>
          <w:marTop w:val="0"/>
          <w:marBottom w:val="0"/>
          <w:divBdr>
            <w:top w:val="none" w:sz="0" w:space="0" w:color="auto"/>
            <w:left w:val="none" w:sz="0" w:space="0" w:color="auto"/>
            <w:bottom w:val="none" w:sz="0" w:space="0" w:color="auto"/>
            <w:right w:val="none" w:sz="0" w:space="0" w:color="auto"/>
          </w:divBdr>
        </w:div>
        <w:div w:id="811825233">
          <w:marLeft w:val="0"/>
          <w:marRight w:val="0"/>
          <w:marTop w:val="0"/>
          <w:marBottom w:val="0"/>
          <w:divBdr>
            <w:top w:val="none" w:sz="0" w:space="0" w:color="auto"/>
            <w:left w:val="none" w:sz="0" w:space="0" w:color="auto"/>
            <w:bottom w:val="none" w:sz="0" w:space="0" w:color="auto"/>
            <w:right w:val="none" w:sz="0" w:space="0" w:color="auto"/>
          </w:divBdr>
        </w:div>
        <w:div w:id="2026012515">
          <w:marLeft w:val="0"/>
          <w:marRight w:val="0"/>
          <w:marTop w:val="0"/>
          <w:marBottom w:val="0"/>
          <w:divBdr>
            <w:top w:val="none" w:sz="0" w:space="0" w:color="auto"/>
            <w:left w:val="none" w:sz="0" w:space="0" w:color="auto"/>
            <w:bottom w:val="none" w:sz="0" w:space="0" w:color="auto"/>
            <w:right w:val="none" w:sz="0" w:space="0" w:color="auto"/>
          </w:divBdr>
        </w:div>
        <w:div w:id="526874815">
          <w:marLeft w:val="0"/>
          <w:marRight w:val="0"/>
          <w:marTop w:val="0"/>
          <w:marBottom w:val="0"/>
          <w:divBdr>
            <w:top w:val="none" w:sz="0" w:space="0" w:color="auto"/>
            <w:left w:val="none" w:sz="0" w:space="0" w:color="auto"/>
            <w:bottom w:val="none" w:sz="0" w:space="0" w:color="auto"/>
            <w:right w:val="none" w:sz="0" w:space="0" w:color="auto"/>
          </w:divBdr>
          <w:divsChild>
            <w:div w:id="624654218">
              <w:marLeft w:val="-75"/>
              <w:marRight w:val="0"/>
              <w:marTop w:val="30"/>
              <w:marBottom w:val="30"/>
              <w:divBdr>
                <w:top w:val="none" w:sz="0" w:space="0" w:color="auto"/>
                <w:left w:val="none" w:sz="0" w:space="0" w:color="auto"/>
                <w:bottom w:val="none" w:sz="0" w:space="0" w:color="auto"/>
                <w:right w:val="none" w:sz="0" w:space="0" w:color="auto"/>
              </w:divBdr>
              <w:divsChild>
                <w:div w:id="1476292299">
                  <w:marLeft w:val="0"/>
                  <w:marRight w:val="0"/>
                  <w:marTop w:val="0"/>
                  <w:marBottom w:val="0"/>
                  <w:divBdr>
                    <w:top w:val="none" w:sz="0" w:space="0" w:color="auto"/>
                    <w:left w:val="none" w:sz="0" w:space="0" w:color="auto"/>
                    <w:bottom w:val="none" w:sz="0" w:space="0" w:color="auto"/>
                    <w:right w:val="none" w:sz="0" w:space="0" w:color="auto"/>
                  </w:divBdr>
                  <w:divsChild>
                    <w:div w:id="529076741">
                      <w:marLeft w:val="0"/>
                      <w:marRight w:val="0"/>
                      <w:marTop w:val="0"/>
                      <w:marBottom w:val="0"/>
                      <w:divBdr>
                        <w:top w:val="none" w:sz="0" w:space="0" w:color="auto"/>
                        <w:left w:val="none" w:sz="0" w:space="0" w:color="auto"/>
                        <w:bottom w:val="none" w:sz="0" w:space="0" w:color="auto"/>
                        <w:right w:val="none" w:sz="0" w:space="0" w:color="auto"/>
                      </w:divBdr>
                    </w:div>
                  </w:divsChild>
                </w:div>
                <w:div w:id="692849183">
                  <w:marLeft w:val="0"/>
                  <w:marRight w:val="0"/>
                  <w:marTop w:val="0"/>
                  <w:marBottom w:val="0"/>
                  <w:divBdr>
                    <w:top w:val="none" w:sz="0" w:space="0" w:color="auto"/>
                    <w:left w:val="none" w:sz="0" w:space="0" w:color="auto"/>
                    <w:bottom w:val="none" w:sz="0" w:space="0" w:color="auto"/>
                    <w:right w:val="none" w:sz="0" w:space="0" w:color="auto"/>
                  </w:divBdr>
                  <w:divsChild>
                    <w:div w:id="459543411">
                      <w:marLeft w:val="0"/>
                      <w:marRight w:val="0"/>
                      <w:marTop w:val="0"/>
                      <w:marBottom w:val="0"/>
                      <w:divBdr>
                        <w:top w:val="none" w:sz="0" w:space="0" w:color="auto"/>
                        <w:left w:val="none" w:sz="0" w:space="0" w:color="auto"/>
                        <w:bottom w:val="none" w:sz="0" w:space="0" w:color="auto"/>
                        <w:right w:val="none" w:sz="0" w:space="0" w:color="auto"/>
                      </w:divBdr>
                    </w:div>
                  </w:divsChild>
                </w:div>
                <w:div w:id="493566548">
                  <w:marLeft w:val="0"/>
                  <w:marRight w:val="0"/>
                  <w:marTop w:val="0"/>
                  <w:marBottom w:val="0"/>
                  <w:divBdr>
                    <w:top w:val="none" w:sz="0" w:space="0" w:color="auto"/>
                    <w:left w:val="none" w:sz="0" w:space="0" w:color="auto"/>
                    <w:bottom w:val="none" w:sz="0" w:space="0" w:color="auto"/>
                    <w:right w:val="none" w:sz="0" w:space="0" w:color="auto"/>
                  </w:divBdr>
                  <w:divsChild>
                    <w:div w:id="1223909700">
                      <w:marLeft w:val="0"/>
                      <w:marRight w:val="0"/>
                      <w:marTop w:val="0"/>
                      <w:marBottom w:val="0"/>
                      <w:divBdr>
                        <w:top w:val="none" w:sz="0" w:space="0" w:color="auto"/>
                        <w:left w:val="none" w:sz="0" w:space="0" w:color="auto"/>
                        <w:bottom w:val="none" w:sz="0" w:space="0" w:color="auto"/>
                        <w:right w:val="none" w:sz="0" w:space="0" w:color="auto"/>
                      </w:divBdr>
                    </w:div>
                  </w:divsChild>
                </w:div>
                <w:div w:id="1580480796">
                  <w:marLeft w:val="0"/>
                  <w:marRight w:val="0"/>
                  <w:marTop w:val="0"/>
                  <w:marBottom w:val="0"/>
                  <w:divBdr>
                    <w:top w:val="none" w:sz="0" w:space="0" w:color="auto"/>
                    <w:left w:val="none" w:sz="0" w:space="0" w:color="auto"/>
                    <w:bottom w:val="none" w:sz="0" w:space="0" w:color="auto"/>
                    <w:right w:val="none" w:sz="0" w:space="0" w:color="auto"/>
                  </w:divBdr>
                  <w:divsChild>
                    <w:div w:id="888687567">
                      <w:marLeft w:val="0"/>
                      <w:marRight w:val="0"/>
                      <w:marTop w:val="0"/>
                      <w:marBottom w:val="0"/>
                      <w:divBdr>
                        <w:top w:val="none" w:sz="0" w:space="0" w:color="auto"/>
                        <w:left w:val="none" w:sz="0" w:space="0" w:color="auto"/>
                        <w:bottom w:val="none" w:sz="0" w:space="0" w:color="auto"/>
                        <w:right w:val="none" w:sz="0" w:space="0" w:color="auto"/>
                      </w:divBdr>
                    </w:div>
                  </w:divsChild>
                </w:div>
                <w:div w:id="2049719614">
                  <w:marLeft w:val="0"/>
                  <w:marRight w:val="0"/>
                  <w:marTop w:val="0"/>
                  <w:marBottom w:val="0"/>
                  <w:divBdr>
                    <w:top w:val="none" w:sz="0" w:space="0" w:color="auto"/>
                    <w:left w:val="none" w:sz="0" w:space="0" w:color="auto"/>
                    <w:bottom w:val="none" w:sz="0" w:space="0" w:color="auto"/>
                    <w:right w:val="none" w:sz="0" w:space="0" w:color="auto"/>
                  </w:divBdr>
                  <w:divsChild>
                    <w:div w:id="2038307568">
                      <w:marLeft w:val="0"/>
                      <w:marRight w:val="0"/>
                      <w:marTop w:val="0"/>
                      <w:marBottom w:val="0"/>
                      <w:divBdr>
                        <w:top w:val="none" w:sz="0" w:space="0" w:color="auto"/>
                        <w:left w:val="none" w:sz="0" w:space="0" w:color="auto"/>
                        <w:bottom w:val="none" w:sz="0" w:space="0" w:color="auto"/>
                        <w:right w:val="none" w:sz="0" w:space="0" w:color="auto"/>
                      </w:divBdr>
                    </w:div>
                  </w:divsChild>
                </w:div>
                <w:div w:id="561675077">
                  <w:marLeft w:val="0"/>
                  <w:marRight w:val="0"/>
                  <w:marTop w:val="0"/>
                  <w:marBottom w:val="0"/>
                  <w:divBdr>
                    <w:top w:val="none" w:sz="0" w:space="0" w:color="auto"/>
                    <w:left w:val="none" w:sz="0" w:space="0" w:color="auto"/>
                    <w:bottom w:val="none" w:sz="0" w:space="0" w:color="auto"/>
                    <w:right w:val="none" w:sz="0" w:space="0" w:color="auto"/>
                  </w:divBdr>
                  <w:divsChild>
                    <w:div w:id="227770211">
                      <w:marLeft w:val="0"/>
                      <w:marRight w:val="0"/>
                      <w:marTop w:val="0"/>
                      <w:marBottom w:val="0"/>
                      <w:divBdr>
                        <w:top w:val="none" w:sz="0" w:space="0" w:color="auto"/>
                        <w:left w:val="none" w:sz="0" w:space="0" w:color="auto"/>
                        <w:bottom w:val="none" w:sz="0" w:space="0" w:color="auto"/>
                        <w:right w:val="none" w:sz="0" w:space="0" w:color="auto"/>
                      </w:divBdr>
                    </w:div>
                  </w:divsChild>
                </w:div>
                <w:div w:id="894777507">
                  <w:marLeft w:val="0"/>
                  <w:marRight w:val="0"/>
                  <w:marTop w:val="0"/>
                  <w:marBottom w:val="0"/>
                  <w:divBdr>
                    <w:top w:val="none" w:sz="0" w:space="0" w:color="auto"/>
                    <w:left w:val="none" w:sz="0" w:space="0" w:color="auto"/>
                    <w:bottom w:val="none" w:sz="0" w:space="0" w:color="auto"/>
                    <w:right w:val="none" w:sz="0" w:space="0" w:color="auto"/>
                  </w:divBdr>
                  <w:divsChild>
                    <w:div w:id="1117481059">
                      <w:marLeft w:val="0"/>
                      <w:marRight w:val="0"/>
                      <w:marTop w:val="0"/>
                      <w:marBottom w:val="0"/>
                      <w:divBdr>
                        <w:top w:val="none" w:sz="0" w:space="0" w:color="auto"/>
                        <w:left w:val="none" w:sz="0" w:space="0" w:color="auto"/>
                        <w:bottom w:val="none" w:sz="0" w:space="0" w:color="auto"/>
                        <w:right w:val="none" w:sz="0" w:space="0" w:color="auto"/>
                      </w:divBdr>
                    </w:div>
                  </w:divsChild>
                </w:div>
                <w:div w:id="1760524223">
                  <w:marLeft w:val="0"/>
                  <w:marRight w:val="0"/>
                  <w:marTop w:val="0"/>
                  <w:marBottom w:val="0"/>
                  <w:divBdr>
                    <w:top w:val="none" w:sz="0" w:space="0" w:color="auto"/>
                    <w:left w:val="none" w:sz="0" w:space="0" w:color="auto"/>
                    <w:bottom w:val="none" w:sz="0" w:space="0" w:color="auto"/>
                    <w:right w:val="none" w:sz="0" w:space="0" w:color="auto"/>
                  </w:divBdr>
                  <w:divsChild>
                    <w:div w:id="1566719336">
                      <w:marLeft w:val="0"/>
                      <w:marRight w:val="0"/>
                      <w:marTop w:val="0"/>
                      <w:marBottom w:val="0"/>
                      <w:divBdr>
                        <w:top w:val="none" w:sz="0" w:space="0" w:color="auto"/>
                        <w:left w:val="none" w:sz="0" w:space="0" w:color="auto"/>
                        <w:bottom w:val="none" w:sz="0" w:space="0" w:color="auto"/>
                        <w:right w:val="none" w:sz="0" w:space="0" w:color="auto"/>
                      </w:divBdr>
                    </w:div>
                  </w:divsChild>
                </w:div>
                <w:div w:id="813450689">
                  <w:marLeft w:val="0"/>
                  <w:marRight w:val="0"/>
                  <w:marTop w:val="0"/>
                  <w:marBottom w:val="0"/>
                  <w:divBdr>
                    <w:top w:val="none" w:sz="0" w:space="0" w:color="auto"/>
                    <w:left w:val="none" w:sz="0" w:space="0" w:color="auto"/>
                    <w:bottom w:val="none" w:sz="0" w:space="0" w:color="auto"/>
                    <w:right w:val="none" w:sz="0" w:space="0" w:color="auto"/>
                  </w:divBdr>
                  <w:divsChild>
                    <w:div w:id="135801186">
                      <w:marLeft w:val="0"/>
                      <w:marRight w:val="0"/>
                      <w:marTop w:val="0"/>
                      <w:marBottom w:val="0"/>
                      <w:divBdr>
                        <w:top w:val="none" w:sz="0" w:space="0" w:color="auto"/>
                        <w:left w:val="none" w:sz="0" w:space="0" w:color="auto"/>
                        <w:bottom w:val="none" w:sz="0" w:space="0" w:color="auto"/>
                        <w:right w:val="none" w:sz="0" w:space="0" w:color="auto"/>
                      </w:divBdr>
                    </w:div>
                  </w:divsChild>
                </w:div>
                <w:div w:id="1462531407">
                  <w:marLeft w:val="0"/>
                  <w:marRight w:val="0"/>
                  <w:marTop w:val="0"/>
                  <w:marBottom w:val="0"/>
                  <w:divBdr>
                    <w:top w:val="none" w:sz="0" w:space="0" w:color="auto"/>
                    <w:left w:val="none" w:sz="0" w:space="0" w:color="auto"/>
                    <w:bottom w:val="none" w:sz="0" w:space="0" w:color="auto"/>
                    <w:right w:val="none" w:sz="0" w:space="0" w:color="auto"/>
                  </w:divBdr>
                  <w:divsChild>
                    <w:div w:id="667096221">
                      <w:marLeft w:val="0"/>
                      <w:marRight w:val="0"/>
                      <w:marTop w:val="0"/>
                      <w:marBottom w:val="0"/>
                      <w:divBdr>
                        <w:top w:val="none" w:sz="0" w:space="0" w:color="auto"/>
                        <w:left w:val="none" w:sz="0" w:space="0" w:color="auto"/>
                        <w:bottom w:val="none" w:sz="0" w:space="0" w:color="auto"/>
                        <w:right w:val="none" w:sz="0" w:space="0" w:color="auto"/>
                      </w:divBdr>
                    </w:div>
                  </w:divsChild>
                </w:div>
                <w:div w:id="1714887715">
                  <w:marLeft w:val="0"/>
                  <w:marRight w:val="0"/>
                  <w:marTop w:val="0"/>
                  <w:marBottom w:val="0"/>
                  <w:divBdr>
                    <w:top w:val="none" w:sz="0" w:space="0" w:color="auto"/>
                    <w:left w:val="none" w:sz="0" w:space="0" w:color="auto"/>
                    <w:bottom w:val="none" w:sz="0" w:space="0" w:color="auto"/>
                    <w:right w:val="none" w:sz="0" w:space="0" w:color="auto"/>
                  </w:divBdr>
                  <w:divsChild>
                    <w:div w:id="2131705056">
                      <w:marLeft w:val="0"/>
                      <w:marRight w:val="0"/>
                      <w:marTop w:val="0"/>
                      <w:marBottom w:val="0"/>
                      <w:divBdr>
                        <w:top w:val="none" w:sz="0" w:space="0" w:color="auto"/>
                        <w:left w:val="none" w:sz="0" w:space="0" w:color="auto"/>
                        <w:bottom w:val="none" w:sz="0" w:space="0" w:color="auto"/>
                        <w:right w:val="none" w:sz="0" w:space="0" w:color="auto"/>
                      </w:divBdr>
                    </w:div>
                  </w:divsChild>
                </w:div>
                <w:div w:id="253248546">
                  <w:marLeft w:val="0"/>
                  <w:marRight w:val="0"/>
                  <w:marTop w:val="0"/>
                  <w:marBottom w:val="0"/>
                  <w:divBdr>
                    <w:top w:val="none" w:sz="0" w:space="0" w:color="auto"/>
                    <w:left w:val="none" w:sz="0" w:space="0" w:color="auto"/>
                    <w:bottom w:val="none" w:sz="0" w:space="0" w:color="auto"/>
                    <w:right w:val="none" w:sz="0" w:space="0" w:color="auto"/>
                  </w:divBdr>
                  <w:divsChild>
                    <w:div w:id="2124303836">
                      <w:marLeft w:val="0"/>
                      <w:marRight w:val="0"/>
                      <w:marTop w:val="0"/>
                      <w:marBottom w:val="0"/>
                      <w:divBdr>
                        <w:top w:val="none" w:sz="0" w:space="0" w:color="auto"/>
                        <w:left w:val="none" w:sz="0" w:space="0" w:color="auto"/>
                        <w:bottom w:val="none" w:sz="0" w:space="0" w:color="auto"/>
                        <w:right w:val="none" w:sz="0" w:space="0" w:color="auto"/>
                      </w:divBdr>
                    </w:div>
                  </w:divsChild>
                </w:div>
                <w:div w:id="660159717">
                  <w:marLeft w:val="0"/>
                  <w:marRight w:val="0"/>
                  <w:marTop w:val="0"/>
                  <w:marBottom w:val="0"/>
                  <w:divBdr>
                    <w:top w:val="none" w:sz="0" w:space="0" w:color="auto"/>
                    <w:left w:val="none" w:sz="0" w:space="0" w:color="auto"/>
                    <w:bottom w:val="none" w:sz="0" w:space="0" w:color="auto"/>
                    <w:right w:val="none" w:sz="0" w:space="0" w:color="auto"/>
                  </w:divBdr>
                  <w:divsChild>
                    <w:div w:id="1555578078">
                      <w:marLeft w:val="0"/>
                      <w:marRight w:val="0"/>
                      <w:marTop w:val="0"/>
                      <w:marBottom w:val="0"/>
                      <w:divBdr>
                        <w:top w:val="none" w:sz="0" w:space="0" w:color="auto"/>
                        <w:left w:val="none" w:sz="0" w:space="0" w:color="auto"/>
                        <w:bottom w:val="none" w:sz="0" w:space="0" w:color="auto"/>
                        <w:right w:val="none" w:sz="0" w:space="0" w:color="auto"/>
                      </w:divBdr>
                    </w:div>
                  </w:divsChild>
                </w:div>
                <w:div w:id="1488202071">
                  <w:marLeft w:val="0"/>
                  <w:marRight w:val="0"/>
                  <w:marTop w:val="0"/>
                  <w:marBottom w:val="0"/>
                  <w:divBdr>
                    <w:top w:val="none" w:sz="0" w:space="0" w:color="auto"/>
                    <w:left w:val="none" w:sz="0" w:space="0" w:color="auto"/>
                    <w:bottom w:val="none" w:sz="0" w:space="0" w:color="auto"/>
                    <w:right w:val="none" w:sz="0" w:space="0" w:color="auto"/>
                  </w:divBdr>
                  <w:divsChild>
                    <w:div w:id="884949592">
                      <w:marLeft w:val="0"/>
                      <w:marRight w:val="0"/>
                      <w:marTop w:val="0"/>
                      <w:marBottom w:val="0"/>
                      <w:divBdr>
                        <w:top w:val="none" w:sz="0" w:space="0" w:color="auto"/>
                        <w:left w:val="none" w:sz="0" w:space="0" w:color="auto"/>
                        <w:bottom w:val="none" w:sz="0" w:space="0" w:color="auto"/>
                        <w:right w:val="none" w:sz="0" w:space="0" w:color="auto"/>
                      </w:divBdr>
                    </w:div>
                  </w:divsChild>
                </w:div>
                <w:div w:id="1093624054">
                  <w:marLeft w:val="0"/>
                  <w:marRight w:val="0"/>
                  <w:marTop w:val="0"/>
                  <w:marBottom w:val="0"/>
                  <w:divBdr>
                    <w:top w:val="none" w:sz="0" w:space="0" w:color="auto"/>
                    <w:left w:val="none" w:sz="0" w:space="0" w:color="auto"/>
                    <w:bottom w:val="none" w:sz="0" w:space="0" w:color="auto"/>
                    <w:right w:val="none" w:sz="0" w:space="0" w:color="auto"/>
                  </w:divBdr>
                  <w:divsChild>
                    <w:div w:id="20020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9456">
          <w:marLeft w:val="0"/>
          <w:marRight w:val="0"/>
          <w:marTop w:val="0"/>
          <w:marBottom w:val="0"/>
          <w:divBdr>
            <w:top w:val="none" w:sz="0" w:space="0" w:color="auto"/>
            <w:left w:val="none" w:sz="0" w:space="0" w:color="auto"/>
            <w:bottom w:val="none" w:sz="0" w:space="0" w:color="auto"/>
            <w:right w:val="none" w:sz="0" w:space="0" w:color="auto"/>
          </w:divBdr>
          <w:divsChild>
            <w:div w:id="1740857228">
              <w:marLeft w:val="0"/>
              <w:marRight w:val="0"/>
              <w:marTop w:val="0"/>
              <w:marBottom w:val="0"/>
              <w:divBdr>
                <w:top w:val="none" w:sz="0" w:space="0" w:color="auto"/>
                <w:left w:val="none" w:sz="0" w:space="0" w:color="auto"/>
                <w:bottom w:val="none" w:sz="0" w:space="0" w:color="auto"/>
                <w:right w:val="none" w:sz="0" w:space="0" w:color="auto"/>
              </w:divBdr>
            </w:div>
            <w:div w:id="456997825">
              <w:marLeft w:val="0"/>
              <w:marRight w:val="0"/>
              <w:marTop w:val="0"/>
              <w:marBottom w:val="0"/>
              <w:divBdr>
                <w:top w:val="none" w:sz="0" w:space="0" w:color="auto"/>
                <w:left w:val="none" w:sz="0" w:space="0" w:color="auto"/>
                <w:bottom w:val="none" w:sz="0" w:space="0" w:color="auto"/>
                <w:right w:val="none" w:sz="0" w:space="0" w:color="auto"/>
              </w:divBdr>
            </w:div>
            <w:div w:id="1657874364">
              <w:marLeft w:val="0"/>
              <w:marRight w:val="0"/>
              <w:marTop w:val="0"/>
              <w:marBottom w:val="0"/>
              <w:divBdr>
                <w:top w:val="none" w:sz="0" w:space="0" w:color="auto"/>
                <w:left w:val="none" w:sz="0" w:space="0" w:color="auto"/>
                <w:bottom w:val="none" w:sz="0" w:space="0" w:color="auto"/>
                <w:right w:val="none" w:sz="0" w:space="0" w:color="auto"/>
              </w:divBdr>
            </w:div>
            <w:div w:id="871957790">
              <w:marLeft w:val="0"/>
              <w:marRight w:val="0"/>
              <w:marTop w:val="0"/>
              <w:marBottom w:val="0"/>
              <w:divBdr>
                <w:top w:val="none" w:sz="0" w:space="0" w:color="auto"/>
                <w:left w:val="none" w:sz="0" w:space="0" w:color="auto"/>
                <w:bottom w:val="none" w:sz="0" w:space="0" w:color="auto"/>
                <w:right w:val="none" w:sz="0" w:space="0" w:color="auto"/>
              </w:divBdr>
            </w:div>
            <w:div w:id="772095487">
              <w:marLeft w:val="0"/>
              <w:marRight w:val="0"/>
              <w:marTop w:val="0"/>
              <w:marBottom w:val="0"/>
              <w:divBdr>
                <w:top w:val="none" w:sz="0" w:space="0" w:color="auto"/>
                <w:left w:val="none" w:sz="0" w:space="0" w:color="auto"/>
                <w:bottom w:val="none" w:sz="0" w:space="0" w:color="auto"/>
                <w:right w:val="none" w:sz="0" w:space="0" w:color="auto"/>
              </w:divBdr>
            </w:div>
          </w:divsChild>
        </w:div>
        <w:div w:id="406004482">
          <w:marLeft w:val="0"/>
          <w:marRight w:val="0"/>
          <w:marTop w:val="0"/>
          <w:marBottom w:val="0"/>
          <w:divBdr>
            <w:top w:val="none" w:sz="0" w:space="0" w:color="auto"/>
            <w:left w:val="none" w:sz="0" w:space="0" w:color="auto"/>
            <w:bottom w:val="none" w:sz="0" w:space="0" w:color="auto"/>
            <w:right w:val="none" w:sz="0" w:space="0" w:color="auto"/>
          </w:divBdr>
          <w:divsChild>
            <w:div w:id="1670061112">
              <w:marLeft w:val="0"/>
              <w:marRight w:val="0"/>
              <w:marTop w:val="0"/>
              <w:marBottom w:val="0"/>
              <w:divBdr>
                <w:top w:val="none" w:sz="0" w:space="0" w:color="auto"/>
                <w:left w:val="none" w:sz="0" w:space="0" w:color="auto"/>
                <w:bottom w:val="none" w:sz="0" w:space="0" w:color="auto"/>
                <w:right w:val="none" w:sz="0" w:space="0" w:color="auto"/>
              </w:divBdr>
            </w:div>
            <w:div w:id="1652521976">
              <w:marLeft w:val="0"/>
              <w:marRight w:val="0"/>
              <w:marTop w:val="0"/>
              <w:marBottom w:val="0"/>
              <w:divBdr>
                <w:top w:val="none" w:sz="0" w:space="0" w:color="auto"/>
                <w:left w:val="none" w:sz="0" w:space="0" w:color="auto"/>
                <w:bottom w:val="none" w:sz="0" w:space="0" w:color="auto"/>
                <w:right w:val="none" w:sz="0" w:space="0" w:color="auto"/>
              </w:divBdr>
            </w:div>
            <w:div w:id="424493470">
              <w:marLeft w:val="0"/>
              <w:marRight w:val="0"/>
              <w:marTop w:val="0"/>
              <w:marBottom w:val="0"/>
              <w:divBdr>
                <w:top w:val="none" w:sz="0" w:space="0" w:color="auto"/>
                <w:left w:val="none" w:sz="0" w:space="0" w:color="auto"/>
                <w:bottom w:val="none" w:sz="0" w:space="0" w:color="auto"/>
                <w:right w:val="none" w:sz="0" w:space="0" w:color="auto"/>
              </w:divBdr>
            </w:div>
            <w:div w:id="2017607276">
              <w:marLeft w:val="0"/>
              <w:marRight w:val="0"/>
              <w:marTop w:val="0"/>
              <w:marBottom w:val="0"/>
              <w:divBdr>
                <w:top w:val="none" w:sz="0" w:space="0" w:color="auto"/>
                <w:left w:val="none" w:sz="0" w:space="0" w:color="auto"/>
                <w:bottom w:val="none" w:sz="0" w:space="0" w:color="auto"/>
                <w:right w:val="none" w:sz="0" w:space="0" w:color="auto"/>
              </w:divBdr>
            </w:div>
            <w:div w:id="935023102">
              <w:marLeft w:val="0"/>
              <w:marRight w:val="0"/>
              <w:marTop w:val="0"/>
              <w:marBottom w:val="0"/>
              <w:divBdr>
                <w:top w:val="none" w:sz="0" w:space="0" w:color="auto"/>
                <w:left w:val="none" w:sz="0" w:space="0" w:color="auto"/>
                <w:bottom w:val="none" w:sz="0" w:space="0" w:color="auto"/>
                <w:right w:val="none" w:sz="0" w:space="0" w:color="auto"/>
              </w:divBdr>
            </w:div>
          </w:divsChild>
        </w:div>
        <w:div w:id="2089571573">
          <w:marLeft w:val="0"/>
          <w:marRight w:val="0"/>
          <w:marTop w:val="0"/>
          <w:marBottom w:val="0"/>
          <w:divBdr>
            <w:top w:val="none" w:sz="0" w:space="0" w:color="auto"/>
            <w:left w:val="none" w:sz="0" w:space="0" w:color="auto"/>
            <w:bottom w:val="none" w:sz="0" w:space="0" w:color="auto"/>
            <w:right w:val="none" w:sz="0" w:space="0" w:color="auto"/>
          </w:divBdr>
          <w:divsChild>
            <w:div w:id="819342867">
              <w:marLeft w:val="0"/>
              <w:marRight w:val="0"/>
              <w:marTop w:val="0"/>
              <w:marBottom w:val="0"/>
              <w:divBdr>
                <w:top w:val="none" w:sz="0" w:space="0" w:color="auto"/>
                <w:left w:val="none" w:sz="0" w:space="0" w:color="auto"/>
                <w:bottom w:val="none" w:sz="0" w:space="0" w:color="auto"/>
                <w:right w:val="none" w:sz="0" w:space="0" w:color="auto"/>
              </w:divBdr>
            </w:div>
            <w:div w:id="548037046">
              <w:marLeft w:val="0"/>
              <w:marRight w:val="0"/>
              <w:marTop w:val="0"/>
              <w:marBottom w:val="0"/>
              <w:divBdr>
                <w:top w:val="none" w:sz="0" w:space="0" w:color="auto"/>
                <w:left w:val="none" w:sz="0" w:space="0" w:color="auto"/>
                <w:bottom w:val="none" w:sz="0" w:space="0" w:color="auto"/>
                <w:right w:val="none" w:sz="0" w:space="0" w:color="auto"/>
              </w:divBdr>
            </w:div>
            <w:div w:id="222495835">
              <w:marLeft w:val="0"/>
              <w:marRight w:val="0"/>
              <w:marTop w:val="0"/>
              <w:marBottom w:val="0"/>
              <w:divBdr>
                <w:top w:val="none" w:sz="0" w:space="0" w:color="auto"/>
                <w:left w:val="none" w:sz="0" w:space="0" w:color="auto"/>
                <w:bottom w:val="none" w:sz="0" w:space="0" w:color="auto"/>
                <w:right w:val="none" w:sz="0" w:space="0" w:color="auto"/>
              </w:divBdr>
            </w:div>
            <w:div w:id="660230513">
              <w:marLeft w:val="0"/>
              <w:marRight w:val="0"/>
              <w:marTop w:val="0"/>
              <w:marBottom w:val="0"/>
              <w:divBdr>
                <w:top w:val="none" w:sz="0" w:space="0" w:color="auto"/>
                <w:left w:val="none" w:sz="0" w:space="0" w:color="auto"/>
                <w:bottom w:val="none" w:sz="0" w:space="0" w:color="auto"/>
                <w:right w:val="none" w:sz="0" w:space="0" w:color="auto"/>
              </w:divBdr>
            </w:div>
            <w:div w:id="975258008">
              <w:marLeft w:val="0"/>
              <w:marRight w:val="0"/>
              <w:marTop w:val="0"/>
              <w:marBottom w:val="0"/>
              <w:divBdr>
                <w:top w:val="none" w:sz="0" w:space="0" w:color="auto"/>
                <w:left w:val="none" w:sz="0" w:space="0" w:color="auto"/>
                <w:bottom w:val="none" w:sz="0" w:space="0" w:color="auto"/>
                <w:right w:val="none" w:sz="0" w:space="0" w:color="auto"/>
              </w:divBdr>
            </w:div>
          </w:divsChild>
        </w:div>
        <w:div w:id="664279634">
          <w:marLeft w:val="0"/>
          <w:marRight w:val="0"/>
          <w:marTop w:val="0"/>
          <w:marBottom w:val="0"/>
          <w:divBdr>
            <w:top w:val="none" w:sz="0" w:space="0" w:color="auto"/>
            <w:left w:val="none" w:sz="0" w:space="0" w:color="auto"/>
            <w:bottom w:val="none" w:sz="0" w:space="0" w:color="auto"/>
            <w:right w:val="none" w:sz="0" w:space="0" w:color="auto"/>
          </w:divBdr>
          <w:divsChild>
            <w:div w:id="1465808177">
              <w:marLeft w:val="0"/>
              <w:marRight w:val="0"/>
              <w:marTop w:val="0"/>
              <w:marBottom w:val="0"/>
              <w:divBdr>
                <w:top w:val="none" w:sz="0" w:space="0" w:color="auto"/>
                <w:left w:val="none" w:sz="0" w:space="0" w:color="auto"/>
                <w:bottom w:val="none" w:sz="0" w:space="0" w:color="auto"/>
                <w:right w:val="none" w:sz="0" w:space="0" w:color="auto"/>
              </w:divBdr>
            </w:div>
            <w:div w:id="2029986015">
              <w:marLeft w:val="0"/>
              <w:marRight w:val="0"/>
              <w:marTop w:val="0"/>
              <w:marBottom w:val="0"/>
              <w:divBdr>
                <w:top w:val="none" w:sz="0" w:space="0" w:color="auto"/>
                <w:left w:val="none" w:sz="0" w:space="0" w:color="auto"/>
                <w:bottom w:val="none" w:sz="0" w:space="0" w:color="auto"/>
                <w:right w:val="none" w:sz="0" w:space="0" w:color="auto"/>
              </w:divBdr>
            </w:div>
            <w:div w:id="406734780">
              <w:marLeft w:val="0"/>
              <w:marRight w:val="0"/>
              <w:marTop w:val="0"/>
              <w:marBottom w:val="0"/>
              <w:divBdr>
                <w:top w:val="none" w:sz="0" w:space="0" w:color="auto"/>
                <w:left w:val="none" w:sz="0" w:space="0" w:color="auto"/>
                <w:bottom w:val="none" w:sz="0" w:space="0" w:color="auto"/>
                <w:right w:val="none" w:sz="0" w:space="0" w:color="auto"/>
              </w:divBdr>
            </w:div>
            <w:div w:id="1710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Cassy Davies</dc:creator>
  <cp:keywords/>
  <dc:description/>
  <cp:lastModifiedBy>Cassy Davies</cp:lastModifiedBy>
  <cp:revision>3</cp:revision>
  <dcterms:created xsi:type="dcterms:W3CDTF">2022-11-07T12:08:00Z</dcterms:created>
  <dcterms:modified xsi:type="dcterms:W3CDTF">2022-11-08T10:42:00Z</dcterms:modified>
</cp:coreProperties>
</file>